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B9788B" w:rsidRPr="00B9788B" w:rsidRDefault="00C75358" w:rsidP="00B9788B">
      <w:p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R</w:t>
      </w:r>
      <w:r w:rsidR="00B9788B" w:rsidRPr="00B9788B">
        <w:rPr>
          <w:b/>
          <w:u w:val="single"/>
        </w:rPr>
        <w:t>evision of the National Strategy for the Conservation of Freshwater Mollusks</w:t>
      </w:r>
    </w:p>
    <w:p w:rsidR="00C547AC" w:rsidRPr="00B9788B" w:rsidRDefault="005E4EAE" w:rsidP="00B9788B">
      <w:pPr>
        <w:rPr>
          <w:b/>
        </w:rPr>
      </w:pPr>
      <w:r w:rsidRPr="00B9788B">
        <w:rPr>
          <w:b/>
        </w:rPr>
        <w:t xml:space="preserve">Issues, Goals and </w:t>
      </w:r>
      <w:r w:rsidR="00B943AB" w:rsidRPr="00B9788B">
        <w:rPr>
          <w:b/>
        </w:rPr>
        <w:t>Strategies</w:t>
      </w:r>
    </w:p>
    <w:p w:rsidR="00B9788B" w:rsidRDefault="00B9788B" w:rsidP="00B9788B">
      <w:pPr>
        <w:rPr>
          <w:b/>
          <w:i/>
        </w:rPr>
      </w:pPr>
    </w:p>
    <w:p w:rsidR="005E4EAE" w:rsidRDefault="00B10DC9" w:rsidP="005E4EAE">
      <w:pPr>
        <w:jc w:val="left"/>
      </w:pPr>
      <w:r w:rsidRPr="00C75358">
        <w:rPr>
          <w:u w:val="single"/>
        </w:rPr>
        <w:t>Overarching Goal of the Strategy</w:t>
      </w:r>
      <w:r w:rsidR="0082324F" w:rsidRPr="00C75358">
        <w:t xml:space="preserve">:  The goal of this National Strategy is to conserve our nation’s </w:t>
      </w:r>
      <w:r w:rsidR="006426EA" w:rsidRPr="00C75358">
        <w:t xml:space="preserve">native </w:t>
      </w:r>
      <w:r w:rsidR="0082324F" w:rsidRPr="00C75358">
        <w:t>freshwater mollusk fauna and ensure that their ecological</w:t>
      </w:r>
      <w:r w:rsidR="00EC52EF">
        <w:t>, social</w:t>
      </w:r>
      <w:r w:rsidR="0082324F" w:rsidRPr="00C75358">
        <w:t xml:space="preserve"> and economic values to society are maintained at a sustainable level.  Specifically, the purpose of this document is to identify conservation, management, research, and monitoring actions necessary to maintain and recover mollusk fauna.  </w:t>
      </w:r>
    </w:p>
    <w:p w:rsidR="00870E9A" w:rsidRDefault="00870E9A" w:rsidP="005E4EAE">
      <w:pPr>
        <w:jc w:val="left"/>
        <w:rPr>
          <w:b/>
          <w:u w:val="single"/>
        </w:rPr>
      </w:pPr>
    </w:p>
    <w:p w:rsidR="005E4EAE" w:rsidRDefault="005E4EAE" w:rsidP="005E4EAE">
      <w:pPr>
        <w:jc w:val="left"/>
        <w:rPr>
          <w:b/>
          <w:u w:val="single"/>
        </w:rPr>
      </w:pPr>
      <w:r w:rsidRPr="002A6B60">
        <w:rPr>
          <w:b/>
          <w:u w:val="single"/>
        </w:rPr>
        <w:t>Issue 1 – There is a need for a coordinated national strategy for the conservation of freshwater mollusk resources.</w:t>
      </w:r>
    </w:p>
    <w:p w:rsidR="00DB3FB9" w:rsidRDefault="00DB3FB9" w:rsidP="00A92EFE">
      <w:pPr>
        <w:ind w:left="720"/>
        <w:jc w:val="left"/>
      </w:pPr>
    </w:p>
    <w:p w:rsidR="00FC2E9B" w:rsidRDefault="00A92EFE" w:rsidP="00FC2E9B">
      <w:pPr>
        <w:ind w:left="720" w:hanging="720"/>
        <w:jc w:val="left"/>
      </w:pPr>
      <w:r>
        <w:t xml:space="preserve">Goal: </w:t>
      </w:r>
      <w:r w:rsidR="005514AE">
        <w:t xml:space="preserve">Review and </w:t>
      </w:r>
      <w:r w:rsidR="00B10DC9">
        <w:t>r</w:t>
      </w:r>
      <w:r>
        <w:t xml:space="preserve">evise the National Strategy document </w:t>
      </w:r>
      <w:r w:rsidR="005514AE">
        <w:t xml:space="preserve">and Society structure </w:t>
      </w:r>
      <w:r>
        <w:t>every 10 years.</w:t>
      </w:r>
      <w:r w:rsidR="001011AA">
        <w:t xml:space="preserve"> </w:t>
      </w:r>
    </w:p>
    <w:p w:rsidR="00DB3FB9" w:rsidRDefault="00DB3FB9" w:rsidP="00A92EFE">
      <w:pPr>
        <w:ind w:left="720"/>
        <w:jc w:val="left"/>
        <w:rPr>
          <w:u w:val="single"/>
        </w:rPr>
      </w:pPr>
    </w:p>
    <w:p w:rsidR="00A92EFE" w:rsidRDefault="00A92EFE" w:rsidP="00A92EFE">
      <w:pPr>
        <w:ind w:left="720"/>
        <w:jc w:val="left"/>
        <w:rPr>
          <w:u w:val="single"/>
        </w:rPr>
      </w:pPr>
      <w:r w:rsidRPr="00FE0858">
        <w:rPr>
          <w:u w:val="single"/>
        </w:rPr>
        <w:t>Strategies</w:t>
      </w:r>
    </w:p>
    <w:p w:rsidR="00A30208" w:rsidRPr="00FE0858" w:rsidRDefault="00A30208" w:rsidP="00A92EFE">
      <w:pPr>
        <w:ind w:left="720"/>
        <w:jc w:val="left"/>
        <w:rPr>
          <w:u w:val="single"/>
        </w:rPr>
      </w:pPr>
    </w:p>
    <w:p w:rsidR="00A92EFE" w:rsidRDefault="00A92EFE" w:rsidP="00A92EFE">
      <w:pPr>
        <w:ind w:left="720"/>
        <w:jc w:val="left"/>
      </w:pPr>
      <w:r>
        <w:t>1. Establish an ad hoc committee every 8 years to review and update the National Strategy document</w:t>
      </w:r>
    </w:p>
    <w:p w:rsidR="00A92EFE" w:rsidRDefault="00A92EFE" w:rsidP="005E4EAE">
      <w:pPr>
        <w:jc w:val="left"/>
        <w:rPr>
          <w:b/>
          <w:u w:val="single"/>
        </w:rPr>
      </w:pPr>
      <w:r>
        <w:tab/>
        <w:t>2</w:t>
      </w:r>
      <w:r w:rsidR="001011AA">
        <w:t>.</w:t>
      </w:r>
      <w:r w:rsidRPr="00A92EFE">
        <w:t xml:space="preserve"> </w:t>
      </w:r>
      <w:r>
        <w:t>Publish the National Strategy in peer-reviewed journal</w:t>
      </w:r>
      <w:r w:rsidR="00E45502">
        <w:t xml:space="preserve"> every 10 years</w:t>
      </w:r>
      <w:r>
        <w:t>.</w:t>
      </w:r>
    </w:p>
    <w:p w:rsidR="00A92EFE" w:rsidRDefault="00A92EFE" w:rsidP="00A92EFE">
      <w:pPr>
        <w:ind w:left="720"/>
        <w:jc w:val="left"/>
      </w:pPr>
      <w:r>
        <w:t xml:space="preserve">3. Help integrate the National Strategy </w:t>
      </w:r>
      <w:r w:rsidR="000F1FD5">
        <w:t xml:space="preserve">actions </w:t>
      </w:r>
      <w:r>
        <w:t>into regional, ecosystem, and state action plans.</w:t>
      </w:r>
      <w:r w:rsidRPr="0045280D">
        <w:t xml:space="preserve"> </w:t>
      </w:r>
    </w:p>
    <w:p w:rsidR="007621DA" w:rsidRDefault="000F1FD5">
      <w:pPr>
        <w:ind w:left="936" w:hanging="216"/>
        <w:jc w:val="left"/>
      </w:pPr>
      <w:r>
        <w:t xml:space="preserve">4. Review the committee structure of the FMCS to ensure that </w:t>
      </w:r>
      <w:r w:rsidR="00F06214">
        <w:t>it</w:t>
      </w:r>
      <w:r>
        <w:t xml:space="preserve"> adequately reflect</w:t>
      </w:r>
      <w:r w:rsidR="00F06214">
        <w:t>s</w:t>
      </w:r>
      <w:r>
        <w:t xml:space="preserve"> and address</w:t>
      </w:r>
      <w:r w:rsidR="00F06214">
        <w:t>es</w:t>
      </w:r>
      <w:r>
        <w:t xml:space="preserve"> the high priority issues </w:t>
      </w:r>
      <w:r w:rsidR="00C75358">
        <w:t xml:space="preserve">and needs </w:t>
      </w:r>
      <w:r>
        <w:t xml:space="preserve">of the fauna. </w:t>
      </w:r>
    </w:p>
    <w:p w:rsidR="00FF27FC" w:rsidRPr="00935F71" w:rsidRDefault="00FF27FC" w:rsidP="00935F71">
      <w:pPr>
        <w:jc w:val="left"/>
      </w:pPr>
    </w:p>
    <w:p w:rsidR="005E4EAE" w:rsidRDefault="005E4EAE" w:rsidP="005E4EAE">
      <w:pPr>
        <w:jc w:val="left"/>
        <w:rPr>
          <w:b/>
          <w:u w:val="single"/>
        </w:rPr>
      </w:pPr>
      <w:r w:rsidRPr="002A6B60">
        <w:rPr>
          <w:b/>
          <w:u w:val="single"/>
        </w:rPr>
        <w:t xml:space="preserve">Issue 2 – There is a need to understand </w:t>
      </w:r>
      <w:r w:rsidR="00D85872">
        <w:rPr>
          <w:b/>
          <w:u w:val="single"/>
        </w:rPr>
        <w:t xml:space="preserve">and conserve </w:t>
      </w:r>
      <w:r w:rsidRPr="002A6B60">
        <w:rPr>
          <w:b/>
          <w:u w:val="single"/>
        </w:rPr>
        <w:t>the quantity and quality of suitable habitat for freshwater mollusks</w:t>
      </w:r>
      <w:r w:rsidR="00D85872">
        <w:rPr>
          <w:b/>
          <w:u w:val="single"/>
        </w:rPr>
        <w:t xml:space="preserve"> over time</w:t>
      </w:r>
      <w:r w:rsidRPr="002A6B60">
        <w:rPr>
          <w:b/>
          <w:u w:val="single"/>
        </w:rPr>
        <w:t>.</w:t>
      </w:r>
      <w:r w:rsidR="001B6871">
        <w:rPr>
          <w:b/>
          <w:u w:val="single"/>
        </w:rPr>
        <w:t xml:space="preserve"> </w:t>
      </w:r>
    </w:p>
    <w:p w:rsidR="005E4EAE" w:rsidRDefault="005E4EAE" w:rsidP="005E4EAE">
      <w:pPr>
        <w:jc w:val="left"/>
        <w:rPr>
          <w:b/>
          <w:u w:val="single"/>
        </w:rPr>
      </w:pPr>
    </w:p>
    <w:p w:rsidR="005E4EAE" w:rsidRDefault="005E4EAE" w:rsidP="005E4EAE">
      <w:pPr>
        <w:jc w:val="left"/>
      </w:pPr>
      <w:r w:rsidRPr="005E4EAE">
        <w:t xml:space="preserve">Goal:  </w:t>
      </w:r>
      <w:r w:rsidR="00870E9A">
        <w:t xml:space="preserve">Maintain, restore, </w:t>
      </w:r>
      <w:r w:rsidR="00AC63E0">
        <w:t>and increase</w:t>
      </w:r>
      <w:r>
        <w:t xml:space="preserve"> </w:t>
      </w:r>
      <w:r w:rsidR="00AC63E0">
        <w:t xml:space="preserve">physical, chemical, and biological </w:t>
      </w:r>
      <w:r>
        <w:t xml:space="preserve">habitat </w:t>
      </w:r>
      <w:r w:rsidR="001B6871">
        <w:t xml:space="preserve">as necessary to support sustainable populations and communities of </w:t>
      </w:r>
      <w:r w:rsidR="00156856">
        <w:t xml:space="preserve">native </w:t>
      </w:r>
      <w:r>
        <w:t>freshwater mollusks.</w:t>
      </w:r>
      <w:r w:rsidR="00D015B3">
        <w:t xml:space="preserve">  </w:t>
      </w:r>
    </w:p>
    <w:p w:rsidR="00D85872" w:rsidRDefault="00D85872" w:rsidP="005E4EAE">
      <w:pPr>
        <w:jc w:val="left"/>
      </w:pPr>
    </w:p>
    <w:p w:rsidR="005D00C0" w:rsidRDefault="005D00C0" w:rsidP="005D00C0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A30208" w:rsidRDefault="00A30208" w:rsidP="005D00C0">
      <w:pPr>
        <w:ind w:left="720"/>
        <w:jc w:val="left"/>
      </w:pPr>
    </w:p>
    <w:p w:rsidR="00E62FFD" w:rsidRDefault="00AC63E0" w:rsidP="007868D1">
      <w:pPr>
        <w:pStyle w:val="ListParagraph"/>
        <w:numPr>
          <w:ilvl w:val="0"/>
          <w:numId w:val="2"/>
        </w:numPr>
        <w:jc w:val="left"/>
      </w:pPr>
      <w:r>
        <w:t xml:space="preserve">Define mollusk habitat requirements at the </w:t>
      </w:r>
      <w:r w:rsidR="001B6871">
        <w:t>sub</w:t>
      </w:r>
      <w:r w:rsidR="00D176C3">
        <w:t>-</w:t>
      </w:r>
      <w:r w:rsidR="001B6871">
        <w:t xml:space="preserve">organismal, organismal, population, community, river, watershed, and faunal province spatial scales. </w:t>
      </w:r>
    </w:p>
    <w:p w:rsidR="00D85872" w:rsidRDefault="00D85872" w:rsidP="007868D1">
      <w:pPr>
        <w:pStyle w:val="ListParagraph"/>
        <w:numPr>
          <w:ilvl w:val="0"/>
          <w:numId w:val="2"/>
        </w:numPr>
        <w:jc w:val="left"/>
      </w:pPr>
      <w:r>
        <w:t xml:space="preserve">Define mollusk habitat requirements at the temporal (seasonal, </w:t>
      </w:r>
      <w:r w:rsidR="00427434">
        <w:t xml:space="preserve">annual, </w:t>
      </w:r>
      <w:r>
        <w:t>and long-term)</w:t>
      </w:r>
      <w:r w:rsidR="00991E11">
        <w:t xml:space="preserve"> scale</w:t>
      </w:r>
      <w:r w:rsidR="00436968">
        <w:t>, including the quality, qu</w:t>
      </w:r>
      <w:r w:rsidR="007868D1">
        <w:t xml:space="preserve">antity and timing of water needs. </w:t>
      </w:r>
    </w:p>
    <w:p w:rsidR="00E62FFD" w:rsidRDefault="005D00C0">
      <w:pPr>
        <w:pStyle w:val="ListParagraph"/>
        <w:numPr>
          <w:ilvl w:val="0"/>
          <w:numId w:val="2"/>
        </w:numPr>
        <w:jc w:val="left"/>
      </w:pPr>
      <w:r>
        <w:t>Develop habitat suitability indices</w:t>
      </w:r>
      <w:r w:rsidR="005514AE">
        <w:t xml:space="preserve"> to guide conservation and restoration activities</w:t>
      </w:r>
      <w:r>
        <w:t>.</w:t>
      </w:r>
      <w:r w:rsidR="00DE1FEE">
        <w:t xml:space="preserve">  </w:t>
      </w:r>
    </w:p>
    <w:p w:rsidR="00185E42" w:rsidRDefault="00185E42" w:rsidP="00185E42">
      <w:pPr>
        <w:pStyle w:val="ListParagraph"/>
        <w:numPr>
          <w:ilvl w:val="0"/>
          <w:numId w:val="2"/>
        </w:numPr>
        <w:jc w:val="left"/>
      </w:pPr>
      <w:r>
        <w:t xml:space="preserve">Quantify the amount of occupied and unoccupied habitat. </w:t>
      </w:r>
    </w:p>
    <w:p w:rsidR="00185E42" w:rsidRDefault="006567F8" w:rsidP="00185E42">
      <w:pPr>
        <w:pStyle w:val="ListParagraph"/>
        <w:numPr>
          <w:ilvl w:val="0"/>
          <w:numId w:val="2"/>
        </w:numPr>
        <w:jc w:val="left"/>
      </w:pPr>
      <w:r>
        <w:t>Identify and conserve habitats that will be resilient to changing climate</w:t>
      </w:r>
      <w:r w:rsidR="00185E42">
        <w:t>s.</w:t>
      </w:r>
    </w:p>
    <w:p w:rsidR="00185E42" w:rsidRDefault="00EB44C3" w:rsidP="00185E42">
      <w:pPr>
        <w:pStyle w:val="ListParagraph"/>
        <w:numPr>
          <w:ilvl w:val="0"/>
          <w:numId w:val="2"/>
        </w:numPr>
        <w:jc w:val="left"/>
      </w:pPr>
      <w:r>
        <w:t xml:space="preserve">Reduce habitat fragmentation </w:t>
      </w:r>
      <w:r w:rsidR="004D1ADB">
        <w:t>and</w:t>
      </w:r>
      <w:r>
        <w:t xml:space="preserve"> increase </w:t>
      </w:r>
      <w:r w:rsidR="004D1ADB">
        <w:t>connectivity of historic habitats</w:t>
      </w:r>
      <w:r>
        <w:t>.</w:t>
      </w:r>
    </w:p>
    <w:p w:rsidR="005D00C0" w:rsidRDefault="005D00C0" w:rsidP="00185E42">
      <w:pPr>
        <w:pStyle w:val="ListParagraph"/>
        <w:numPr>
          <w:ilvl w:val="0"/>
          <w:numId w:val="2"/>
        </w:numPr>
        <w:jc w:val="left"/>
      </w:pPr>
      <w:r>
        <w:t xml:space="preserve">Conserve </w:t>
      </w:r>
      <w:r w:rsidR="005514AE">
        <w:t xml:space="preserve">and restore </w:t>
      </w:r>
      <w:r>
        <w:t xml:space="preserve">mollusk habitat through </w:t>
      </w:r>
      <w:r w:rsidR="006567F8">
        <w:t>land protection actions such as</w:t>
      </w:r>
      <w:r w:rsidR="00991E11">
        <w:t>,</w:t>
      </w:r>
      <w:r w:rsidR="006567F8">
        <w:t xml:space="preserve"> </w:t>
      </w:r>
      <w:r>
        <w:t xml:space="preserve">easements, acquisitions, and </w:t>
      </w:r>
      <w:r w:rsidR="00991E11">
        <w:t xml:space="preserve">land-owner </w:t>
      </w:r>
      <w:r>
        <w:t>agreements</w:t>
      </w:r>
      <w:r w:rsidR="00991E11" w:rsidRPr="00991E11">
        <w:t xml:space="preserve"> </w:t>
      </w:r>
      <w:r w:rsidR="00991E11">
        <w:t>along riparian and upland areas within watersheds</w:t>
      </w:r>
      <w:r>
        <w:t xml:space="preserve">. </w:t>
      </w:r>
    </w:p>
    <w:p w:rsidR="00185E42" w:rsidRDefault="00185E42" w:rsidP="005D00C0">
      <w:pPr>
        <w:ind w:left="720"/>
        <w:jc w:val="left"/>
      </w:pPr>
      <w:r>
        <w:t>8</w:t>
      </w:r>
      <w:r w:rsidR="006567F8">
        <w:t xml:space="preserve">. </w:t>
      </w:r>
      <w:r w:rsidR="00870E9A">
        <w:t xml:space="preserve">   </w:t>
      </w:r>
      <w:r w:rsidR="006567F8">
        <w:t xml:space="preserve">Identify best habitat management </w:t>
      </w:r>
      <w:r w:rsidR="005514AE">
        <w:t xml:space="preserve">and restoration </w:t>
      </w:r>
      <w:r w:rsidR="006567F8">
        <w:t>practices through evaluation and monitoring.</w:t>
      </w:r>
    </w:p>
    <w:p w:rsidR="00A13CD5" w:rsidRDefault="00185E42" w:rsidP="00E979F6">
      <w:pPr>
        <w:ind w:left="1080" w:hanging="360"/>
        <w:jc w:val="left"/>
      </w:pPr>
      <w:r>
        <w:t xml:space="preserve">9. </w:t>
      </w:r>
      <w:r w:rsidR="00870E9A">
        <w:t xml:space="preserve">  </w:t>
      </w:r>
      <w:r w:rsidR="00E979F6">
        <w:t xml:space="preserve"> </w:t>
      </w:r>
      <w:r w:rsidR="004D1ADB">
        <w:t xml:space="preserve">Develop </w:t>
      </w:r>
      <w:r w:rsidR="004F7F06">
        <w:t xml:space="preserve">effective mitigation </w:t>
      </w:r>
      <w:r w:rsidR="004D1ADB">
        <w:t xml:space="preserve">alternatives </w:t>
      </w:r>
      <w:r w:rsidR="00870E9A">
        <w:t>for activities that impact mollusk habitat</w:t>
      </w:r>
      <w:r w:rsidR="0053533D">
        <w:t xml:space="preserve">, and test them </w:t>
      </w:r>
      <w:r w:rsidR="00991E11">
        <w:t>through evaluation and monitoring</w:t>
      </w:r>
      <w:r w:rsidR="00644C74">
        <w:t>.</w:t>
      </w:r>
      <w:r w:rsidR="00991E11">
        <w:t xml:space="preserve"> </w:t>
      </w:r>
    </w:p>
    <w:p w:rsidR="007621DA" w:rsidRDefault="007621DA" w:rsidP="005D00C0">
      <w:pPr>
        <w:ind w:left="720"/>
        <w:jc w:val="left"/>
      </w:pPr>
    </w:p>
    <w:p w:rsidR="00E973CF" w:rsidRDefault="00E973CF" w:rsidP="00E973CF">
      <w:pPr>
        <w:jc w:val="left"/>
        <w:rPr>
          <w:b/>
          <w:u w:val="single"/>
        </w:rPr>
      </w:pPr>
      <w:r w:rsidRPr="002A6B60">
        <w:rPr>
          <w:b/>
          <w:u w:val="single"/>
        </w:rPr>
        <w:t xml:space="preserve">Issue </w:t>
      </w:r>
      <w:r>
        <w:rPr>
          <w:b/>
          <w:u w:val="single"/>
        </w:rPr>
        <w:t>3</w:t>
      </w:r>
      <w:r w:rsidRPr="002A6B60">
        <w:rPr>
          <w:b/>
          <w:u w:val="single"/>
        </w:rPr>
        <w:t xml:space="preserve"> – </w:t>
      </w:r>
      <w:r>
        <w:rPr>
          <w:b/>
          <w:u w:val="single"/>
        </w:rPr>
        <w:t>There is a need to increase abundance and distribution of self-sustaining</w:t>
      </w:r>
      <w:r w:rsidR="005514AE">
        <w:rPr>
          <w:b/>
          <w:u w:val="single"/>
        </w:rPr>
        <w:t xml:space="preserve"> mollusk</w:t>
      </w:r>
      <w:r>
        <w:rPr>
          <w:b/>
          <w:u w:val="single"/>
        </w:rPr>
        <w:t xml:space="preserve"> populations.</w:t>
      </w:r>
    </w:p>
    <w:p w:rsidR="00E973CF" w:rsidRDefault="00E973CF" w:rsidP="00E973CF">
      <w:pPr>
        <w:ind w:left="720"/>
        <w:jc w:val="left"/>
        <w:rPr>
          <w:u w:val="single"/>
        </w:rPr>
      </w:pPr>
    </w:p>
    <w:p w:rsidR="00E973CF" w:rsidRPr="00804FD5" w:rsidRDefault="00E973CF" w:rsidP="00215DC7">
      <w:pPr>
        <w:jc w:val="left"/>
        <w:rPr>
          <w:strike/>
          <w:u w:val="single"/>
        </w:rPr>
      </w:pPr>
      <w:r w:rsidRPr="005E4EAE">
        <w:t xml:space="preserve">Goal:  </w:t>
      </w:r>
      <w:r w:rsidR="00804FD5">
        <w:t xml:space="preserve">Conserve and, where appropriate, restore populations and communities of native freshwater mollusks.  </w:t>
      </w:r>
    </w:p>
    <w:p w:rsidR="00215DC7" w:rsidRDefault="00215DC7" w:rsidP="00E973CF">
      <w:pPr>
        <w:ind w:left="720"/>
        <w:jc w:val="left"/>
        <w:rPr>
          <w:u w:val="single"/>
        </w:rPr>
      </w:pPr>
    </w:p>
    <w:p w:rsidR="00E973CF" w:rsidRDefault="00E973CF" w:rsidP="00E973CF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E973CF" w:rsidRDefault="00E973CF" w:rsidP="00E973CF">
      <w:pPr>
        <w:ind w:left="990" w:hanging="990"/>
        <w:jc w:val="left"/>
      </w:pPr>
    </w:p>
    <w:p w:rsidR="00E973CF" w:rsidRPr="00F20D44" w:rsidRDefault="00E973CF" w:rsidP="00E973CF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>Develop population and community indices</w:t>
      </w:r>
      <w:r w:rsidR="007C3277">
        <w:t xml:space="preserve"> to track status over time</w:t>
      </w:r>
      <w:r>
        <w:t>.</w:t>
      </w:r>
    </w:p>
    <w:p w:rsidR="00F52B59" w:rsidRDefault="00E973CF" w:rsidP="00E973CF">
      <w:pPr>
        <w:pStyle w:val="ListParagraph"/>
        <w:numPr>
          <w:ilvl w:val="0"/>
          <w:numId w:val="6"/>
        </w:numPr>
        <w:jc w:val="left"/>
      </w:pPr>
      <w:r>
        <w:t>Develop conservation and restoration plans (i.e.</w:t>
      </w:r>
      <w:r w:rsidR="00E679C8">
        <w:t>,</w:t>
      </w:r>
      <w:r>
        <w:t xml:space="preserve"> re</w:t>
      </w:r>
      <w:r w:rsidR="009D2530">
        <w:t>-</w:t>
      </w:r>
      <w:r>
        <w:t>introduction or augmentation) at the</w:t>
      </w:r>
      <w:r w:rsidR="009D2530">
        <w:t xml:space="preserve"> river</w:t>
      </w:r>
      <w:r>
        <w:t xml:space="preserve">, watershed, and </w:t>
      </w:r>
      <w:r w:rsidR="009D2530">
        <w:t xml:space="preserve">faunal province </w:t>
      </w:r>
      <w:r>
        <w:t xml:space="preserve">level as appropriate that </w:t>
      </w:r>
      <w:r w:rsidR="009D2530">
        <w:t xml:space="preserve"> considers </w:t>
      </w:r>
      <w:r>
        <w:t xml:space="preserve">site selection criteria, population goals, genetic diversity, </w:t>
      </w:r>
      <w:r w:rsidR="008F74E6">
        <w:t xml:space="preserve">spread of </w:t>
      </w:r>
      <w:r>
        <w:t>disease</w:t>
      </w:r>
      <w:r w:rsidR="008F74E6">
        <w:t xml:space="preserve"> and invasive</w:t>
      </w:r>
      <w:r w:rsidR="00116F11">
        <w:t xml:space="preserve"> </w:t>
      </w:r>
      <w:r w:rsidR="008F74E6">
        <w:t>s</w:t>
      </w:r>
      <w:r w:rsidR="00116F11">
        <w:t>pecies</w:t>
      </w:r>
      <w:r>
        <w:t xml:space="preserve">, </w:t>
      </w:r>
      <w:r w:rsidR="008F74E6">
        <w:t xml:space="preserve">viable </w:t>
      </w:r>
      <w:r>
        <w:t>host species, monitoring</w:t>
      </w:r>
      <w:r w:rsidR="008F74E6">
        <w:t xml:space="preserve">, and </w:t>
      </w:r>
      <w:r>
        <w:t>reporting</w:t>
      </w:r>
      <w:r w:rsidR="008F74E6">
        <w:t xml:space="preserve">.  </w:t>
      </w:r>
    </w:p>
    <w:p w:rsidR="00E973CF" w:rsidRPr="00F20D44" w:rsidRDefault="00E973CF" w:rsidP="003D40C6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>Develop restoration technologies that result in self-sustaining populations</w:t>
      </w:r>
      <w:r w:rsidR="00F52B59">
        <w:t xml:space="preserve"> yet do not </w:t>
      </w:r>
      <w:r>
        <w:t xml:space="preserve">adversely affect </w:t>
      </w:r>
      <w:r w:rsidR="00D134E0">
        <w:t xml:space="preserve">resident fish and mollusk populations </w:t>
      </w:r>
      <w:r>
        <w:t xml:space="preserve">and their habitats. </w:t>
      </w:r>
    </w:p>
    <w:p w:rsidR="00D852DA" w:rsidRPr="00D852DA" w:rsidRDefault="00E973CF" w:rsidP="00D852DA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 xml:space="preserve">Publish protocols for handling, transport, quarantine, </w:t>
      </w:r>
      <w:r w:rsidR="00A923F9">
        <w:t xml:space="preserve">feeding, and propagation </w:t>
      </w:r>
      <w:r>
        <w:t xml:space="preserve">of mollusks.  </w:t>
      </w:r>
    </w:p>
    <w:p w:rsidR="00E973CF" w:rsidRPr="00D852DA" w:rsidRDefault="00D852DA" w:rsidP="00D852DA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>Provide links to existing mollusk conservation and</w:t>
      </w:r>
      <w:r w:rsidR="00625361">
        <w:t xml:space="preserve"> restoration</w:t>
      </w:r>
      <w:r>
        <w:t xml:space="preserve"> plans.  </w:t>
      </w:r>
    </w:p>
    <w:p w:rsidR="00E973CF" w:rsidRPr="00FA39D1" w:rsidRDefault="00E973CF" w:rsidP="00E973CF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 xml:space="preserve">Maintain a database of translocation, propagation, and stocking events.  </w:t>
      </w:r>
    </w:p>
    <w:p w:rsidR="00E973CF" w:rsidRPr="00E973CF" w:rsidRDefault="00E973CF" w:rsidP="00E973CF">
      <w:pPr>
        <w:pStyle w:val="ListParagraph"/>
        <w:numPr>
          <w:ilvl w:val="0"/>
          <w:numId w:val="6"/>
        </w:numPr>
        <w:jc w:val="left"/>
        <w:rPr>
          <w:u w:val="single"/>
        </w:rPr>
      </w:pPr>
      <w:r>
        <w:t xml:space="preserve">Identify uniform methods </w:t>
      </w:r>
      <w:r w:rsidR="00EA5543">
        <w:t xml:space="preserve">and metrics </w:t>
      </w:r>
      <w:r>
        <w:t>for monitoring outcomes of augmentations and re-introductions.</w:t>
      </w:r>
    </w:p>
    <w:p w:rsidR="00E973CF" w:rsidRDefault="00E973CF" w:rsidP="005E4EAE">
      <w:pPr>
        <w:jc w:val="left"/>
        <w:rPr>
          <w:b/>
          <w:u w:val="single"/>
        </w:rPr>
      </w:pPr>
    </w:p>
    <w:p w:rsidR="00DC0D8C" w:rsidRPr="00C71320" w:rsidRDefault="005E4EAE" w:rsidP="005E4EAE">
      <w:pPr>
        <w:jc w:val="left"/>
        <w:rPr>
          <w:b/>
          <w:u w:val="single"/>
        </w:rPr>
      </w:pPr>
      <w:r w:rsidRPr="00C71320">
        <w:rPr>
          <w:b/>
          <w:u w:val="single"/>
        </w:rPr>
        <w:t xml:space="preserve">Issue </w:t>
      </w:r>
      <w:r w:rsidR="00E973CF">
        <w:rPr>
          <w:b/>
          <w:u w:val="single"/>
        </w:rPr>
        <w:t>4</w:t>
      </w:r>
      <w:r w:rsidRPr="00C71320">
        <w:rPr>
          <w:b/>
          <w:u w:val="single"/>
        </w:rPr>
        <w:t xml:space="preserve"> – There is a need to </w:t>
      </w:r>
      <w:r w:rsidR="00AC63E0" w:rsidRPr="00C71320">
        <w:rPr>
          <w:b/>
          <w:u w:val="single"/>
        </w:rPr>
        <w:t xml:space="preserve">better </w:t>
      </w:r>
      <w:r w:rsidRPr="00C71320">
        <w:rPr>
          <w:b/>
          <w:u w:val="single"/>
        </w:rPr>
        <w:t xml:space="preserve">understand </w:t>
      </w:r>
      <w:r w:rsidR="00AC63E0" w:rsidRPr="00C71320">
        <w:rPr>
          <w:rFonts w:cs="Times New Roman"/>
          <w:b/>
          <w:u w:val="single"/>
        </w:rPr>
        <w:t>the ecology of freshwater mollusks</w:t>
      </w:r>
      <w:r w:rsidR="005609BE" w:rsidRPr="00C71320">
        <w:rPr>
          <w:rFonts w:cs="Times New Roman"/>
          <w:b/>
          <w:u w:val="single"/>
        </w:rPr>
        <w:t xml:space="preserve"> at the individual, population and community level.</w:t>
      </w:r>
    </w:p>
    <w:p w:rsidR="00DC0D8C" w:rsidRDefault="00DC0D8C" w:rsidP="005E4EAE">
      <w:pPr>
        <w:jc w:val="left"/>
        <w:rPr>
          <w:b/>
          <w:u w:val="single"/>
        </w:rPr>
      </w:pPr>
    </w:p>
    <w:p w:rsidR="00D015B3" w:rsidRDefault="00D015B3" w:rsidP="005E4EAE">
      <w:pPr>
        <w:jc w:val="left"/>
      </w:pPr>
      <w:r>
        <w:t xml:space="preserve">Goal: </w:t>
      </w:r>
      <w:r w:rsidR="00781377">
        <w:t xml:space="preserve"> Increase fundamental knowledge of </w:t>
      </w:r>
      <w:r w:rsidR="00E45502">
        <w:t xml:space="preserve">the </w:t>
      </w:r>
      <w:r w:rsidR="00781377">
        <w:t>biology of these animals so managers can more effectively conserve them.</w:t>
      </w:r>
    </w:p>
    <w:p w:rsidR="00C32A08" w:rsidRDefault="00C32A08" w:rsidP="005E4EAE">
      <w:pPr>
        <w:jc w:val="left"/>
      </w:pPr>
    </w:p>
    <w:p w:rsidR="00644C74" w:rsidRDefault="005D00C0" w:rsidP="005D00C0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C32A08" w:rsidRDefault="00C32A08" w:rsidP="00C32A08">
      <w:pPr>
        <w:jc w:val="left"/>
        <w:rPr>
          <w:u w:val="single"/>
        </w:rPr>
      </w:pPr>
    </w:p>
    <w:p w:rsidR="00C32A08" w:rsidRDefault="00C32A08" w:rsidP="00C32A08">
      <w:pPr>
        <w:pStyle w:val="ListParagraph"/>
        <w:numPr>
          <w:ilvl w:val="0"/>
          <w:numId w:val="16"/>
        </w:numPr>
        <w:jc w:val="left"/>
      </w:pPr>
      <w:r>
        <w:t>Describe life history and host-species relationships at the appropriate watershed scale.</w:t>
      </w:r>
    </w:p>
    <w:p w:rsidR="00C32A08" w:rsidRDefault="00C32A08" w:rsidP="00C32A08">
      <w:pPr>
        <w:pStyle w:val="ListParagraph"/>
        <w:numPr>
          <w:ilvl w:val="0"/>
          <w:numId w:val="16"/>
        </w:numPr>
        <w:jc w:val="left"/>
      </w:pPr>
      <w:r>
        <w:t>Define environmental (temperature, water chemistry, flow, substrate) and nutritional requirements necessary for physiological maintenance, reproduction, and persistence of all life stages of native mollusks.</w:t>
      </w:r>
    </w:p>
    <w:p w:rsidR="00C32A08" w:rsidRDefault="00C32A08" w:rsidP="00C32A08">
      <w:pPr>
        <w:pStyle w:val="ListParagraph"/>
        <w:numPr>
          <w:ilvl w:val="0"/>
          <w:numId w:val="16"/>
        </w:numPr>
        <w:jc w:val="left"/>
      </w:pPr>
      <w:r>
        <w:t>Describe trophic interactions and ecological functions of freshw</w:t>
      </w:r>
      <w:r w:rsidR="007906FD">
        <w:t>ater mollusks in the environment</w:t>
      </w:r>
      <w:r>
        <w:t>.</w:t>
      </w:r>
    </w:p>
    <w:p w:rsidR="00C32A08" w:rsidRDefault="00DE7655" w:rsidP="00C32A08">
      <w:pPr>
        <w:pStyle w:val="ListParagraph"/>
        <w:numPr>
          <w:ilvl w:val="0"/>
          <w:numId w:val="16"/>
        </w:numPr>
        <w:jc w:val="left"/>
      </w:pPr>
      <w:r>
        <w:t xml:space="preserve">Increase knowledge of feeding interactions among </w:t>
      </w:r>
      <w:r w:rsidR="00EC52EF">
        <w:t xml:space="preserve">mollusk </w:t>
      </w:r>
      <w:r>
        <w:t>species, both negative (competition) and positive (facilitation).</w:t>
      </w:r>
    </w:p>
    <w:p w:rsidR="00C32A08" w:rsidRDefault="00C32A08" w:rsidP="00C32A08">
      <w:pPr>
        <w:pStyle w:val="ListParagraph"/>
        <w:numPr>
          <w:ilvl w:val="0"/>
          <w:numId w:val="16"/>
        </w:numPr>
        <w:jc w:val="left"/>
      </w:pPr>
      <w:r>
        <w:t>Increase understanding of demographic</w:t>
      </w:r>
      <w:r w:rsidR="00EC52EF">
        <w:t>,</w:t>
      </w:r>
      <w:r w:rsidR="008D4CAB">
        <w:t xml:space="preserve"> </w:t>
      </w:r>
      <w:r>
        <w:t xml:space="preserve">genetic </w:t>
      </w:r>
      <w:r w:rsidR="00EC52EF">
        <w:t xml:space="preserve">and physiological </w:t>
      </w:r>
      <w:r>
        <w:t>characteristics that influence long-term population stability and survival.</w:t>
      </w:r>
    </w:p>
    <w:p w:rsidR="00C32A08" w:rsidRDefault="00C32A08" w:rsidP="003761A1">
      <w:pPr>
        <w:pStyle w:val="ListParagraph"/>
        <w:numPr>
          <w:ilvl w:val="0"/>
          <w:numId w:val="16"/>
        </w:numPr>
        <w:jc w:val="left"/>
      </w:pPr>
      <w:r>
        <w:t>Encourage development of population viability analyses in order to predict species persistence.</w:t>
      </w:r>
    </w:p>
    <w:p w:rsidR="00C32A08" w:rsidRDefault="00C32A08" w:rsidP="00C32A08">
      <w:pPr>
        <w:pStyle w:val="ListParagraph"/>
        <w:numPr>
          <w:ilvl w:val="0"/>
          <w:numId w:val="16"/>
        </w:numPr>
        <w:jc w:val="left"/>
      </w:pPr>
      <w:r>
        <w:t xml:space="preserve">Develop population goals for managing rare and common species.  </w:t>
      </w:r>
    </w:p>
    <w:p w:rsidR="0040271C" w:rsidRPr="009D5DAF" w:rsidRDefault="0040271C" w:rsidP="00C32A08">
      <w:pPr>
        <w:ind w:left="720"/>
        <w:jc w:val="left"/>
      </w:pPr>
    </w:p>
    <w:p w:rsidR="00D015B3" w:rsidRDefault="009B4F12" w:rsidP="00D015B3">
      <w:pPr>
        <w:jc w:val="left"/>
      </w:pPr>
      <w:r>
        <w:rPr>
          <w:b/>
          <w:u w:val="single"/>
        </w:rPr>
        <w:t xml:space="preserve">Issue </w:t>
      </w:r>
      <w:r w:rsidR="00E973CF">
        <w:rPr>
          <w:b/>
          <w:u w:val="single"/>
        </w:rPr>
        <w:t>5</w:t>
      </w:r>
      <w:r w:rsidR="005E4EAE" w:rsidRPr="002A6B60">
        <w:rPr>
          <w:b/>
          <w:u w:val="single"/>
        </w:rPr>
        <w:t xml:space="preserve"> – There is a need to increase knowledge</w:t>
      </w:r>
      <w:r w:rsidR="004917BA">
        <w:rPr>
          <w:b/>
          <w:u w:val="single"/>
        </w:rPr>
        <w:t xml:space="preserve"> </w:t>
      </w:r>
      <w:r w:rsidR="005E4EAE" w:rsidRPr="002A6B60">
        <w:rPr>
          <w:b/>
          <w:u w:val="single"/>
        </w:rPr>
        <w:t xml:space="preserve">of the </w:t>
      </w:r>
      <w:r w:rsidR="00F32446">
        <w:rPr>
          <w:b/>
          <w:u w:val="single"/>
        </w:rPr>
        <w:t>distribution</w:t>
      </w:r>
      <w:r w:rsidR="004917BA">
        <w:rPr>
          <w:b/>
          <w:u w:val="single"/>
        </w:rPr>
        <w:t xml:space="preserve"> </w:t>
      </w:r>
      <w:r w:rsidR="00A363A8">
        <w:rPr>
          <w:b/>
          <w:u w:val="single"/>
        </w:rPr>
        <w:t>of freshwater mollusks</w:t>
      </w:r>
      <w:r w:rsidR="006A1D72">
        <w:rPr>
          <w:b/>
          <w:u w:val="single"/>
        </w:rPr>
        <w:t xml:space="preserve"> at multiple scales over time</w:t>
      </w:r>
      <w:r>
        <w:rPr>
          <w:b/>
          <w:u w:val="single"/>
        </w:rPr>
        <w:t xml:space="preserve">, </w:t>
      </w:r>
      <w:r w:rsidR="004917BA" w:rsidRPr="002A6B60">
        <w:rPr>
          <w:b/>
          <w:u w:val="single"/>
        </w:rPr>
        <w:t xml:space="preserve">and </w:t>
      </w:r>
      <w:r w:rsidR="004917BA">
        <w:rPr>
          <w:b/>
          <w:u w:val="single"/>
        </w:rPr>
        <w:t>to make that information available.</w:t>
      </w:r>
    </w:p>
    <w:p w:rsidR="00F32446" w:rsidRDefault="00F32446" w:rsidP="00D015B3">
      <w:pPr>
        <w:jc w:val="left"/>
      </w:pPr>
    </w:p>
    <w:p w:rsidR="00D015B3" w:rsidRPr="00D015B3" w:rsidRDefault="00D015B3" w:rsidP="00D015B3">
      <w:pPr>
        <w:jc w:val="left"/>
      </w:pPr>
      <w:r>
        <w:t xml:space="preserve">Goal: </w:t>
      </w:r>
      <w:r w:rsidR="00B313C3">
        <w:t xml:space="preserve"> </w:t>
      </w:r>
      <w:r w:rsidR="006A1D72">
        <w:t>Understand status and trends of populations to better manage and conserve species.</w:t>
      </w:r>
    </w:p>
    <w:p w:rsidR="005E4EAE" w:rsidRDefault="005E4EAE" w:rsidP="005E4EAE">
      <w:pPr>
        <w:jc w:val="left"/>
        <w:rPr>
          <w:u w:val="single"/>
        </w:rPr>
      </w:pPr>
    </w:p>
    <w:p w:rsidR="005D00C0" w:rsidRDefault="005D00C0" w:rsidP="005D00C0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2A065F" w:rsidRDefault="002A065F" w:rsidP="001F5331">
      <w:pPr>
        <w:ind w:left="720"/>
        <w:jc w:val="left"/>
        <w:rPr>
          <w:u w:val="single"/>
        </w:rPr>
      </w:pPr>
    </w:p>
    <w:p w:rsidR="001F5331" w:rsidRDefault="00E83FF0" w:rsidP="001F5331">
      <w:pPr>
        <w:ind w:left="720"/>
        <w:jc w:val="left"/>
      </w:pPr>
      <w:r>
        <w:t xml:space="preserve">1. </w:t>
      </w:r>
      <w:r w:rsidR="001F5331">
        <w:t>Continue to ref</w:t>
      </w:r>
      <w:r w:rsidR="00760CA1">
        <w:t>ine knowledge of systematics</w:t>
      </w:r>
      <w:r w:rsidR="006E69FD">
        <w:t>, phylogeny</w:t>
      </w:r>
      <w:r w:rsidR="003F07C4">
        <w:t xml:space="preserve">, and genetic structure of species. </w:t>
      </w:r>
    </w:p>
    <w:p w:rsidR="001F5331" w:rsidRDefault="001F5331" w:rsidP="001F5331">
      <w:pPr>
        <w:ind w:left="720"/>
        <w:jc w:val="left"/>
      </w:pPr>
      <w:r>
        <w:t xml:space="preserve">2. Update and maintain </w:t>
      </w:r>
      <w:r w:rsidR="004A6232">
        <w:t>a database of the</w:t>
      </w:r>
      <w:r>
        <w:t xml:space="preserve"> accepted scientific nomenclature of mollusks.  </w:t>
      </w:r>
    </w:p>
    <w:p w:rsidR="004A6232" w:rsidRDefault="001F5331" w:rsidP="005D00C0">
      <w:pPr>
        <w:ind w:left="720"/>
        <w:jc w:val="left"/>
      </w:pPr>
      <w:r>
        <w:t>3</w:t>
      </w:r>
      <w:r w:rsidR="00E83FF0">
        <w:t xml:space="preserve">. </w:t>
      </w:r>
      <w:r w:rsidR="008E612A">
        <w:t xml:space="preserve">Use survey methods that provide data </w:t>
      </w:r>
      <w:r w:rsidR="006756DF">
        <w:t xml:space="preserve">needed </w:t>
      </w:r>
      <w:r w:rsidR="008E612A">
        <w:t>for trend analyses.</w:t>
      </w:r>
      <w:r w:rsidR="006756DF">
        <w:t xml:space="preserve">  </w:t>
      </w:r>
    </w:p>
    <w:p w:rsidR="009A76B1" w:rsidRDefault="008E612A" w:rsidP="005D00C0">
      <w:pPr>
        <w:ind w:left="720"/>
        <w:jc w:val="left"/>
      </w:pPr>
      <w:r>
        <w:t xml:space="preserve">4. </w:t>
      </w:r>
      <w:r w:rsidR="009A76B1">
        <w:t>Identify</w:t>
      </w:r>
      <w:r>
        <w:t xml:space="preserve"> </w:t>
      </w:r>
      <w:r w:rsidR="009A76B1">
        <w:t>uniform data collection and reporting standards that will support periodic status assessments.</w:t>
      </w:r>
    </w:p>
    <w:p w:rsidR="00E83FF0" w:rsidRDefault="009A76B1" w:rsidP="005D00C0">
      <w:pPr>
        <w:ind w:left="720"/>
        <w:jc w:val="left"/>
      </w:pPr>
      <w:r>
        <w:t>5. Encourage</w:t>
      </w:r>
      <w:r w:rsidR="00C257D6">
        <w:t xml:space="preserve"> </w:t>
      </w:r>
      <w:r>
        <w:t>reporting of</w:t>
      </w:r>
      <w:r w:rsidR="00C257D6">
        <w:t xml:space="preserve"> mollusk distribution data.</w:t>
      </w:r>
    </w:p>
    <w:p w:rsidR="003875B6" w:rsidRDefault="009A76B1" w:rsidP="009A76B1">
      <w:pPr>
        <w:ind w:left="720"/>
        <w:jc w:val="left"/>
      </w:pPr>
      <w:r>
        <w:t>6</w:t>
      </w:r>
      <w:r w:rsidR="00C257D6">
        <w:t xml:space="preserve">. Assess and publish </w:t>
      </w:r>
      <w:r w:rsidR="00B6015F">
        <w:t xml:space="preserve">the conservation </w:t>
      </w:r>
      <w:r w:rsidR="00C257D6">
        <w:t xml:space="preserve">status of </w:t>
      </w:r>
      <w:r w:rsidR="00F52B59">
        <w:t xml:space="preserve">mollusks </w:t>
      </w:r>
      <w:r w:rsidR="00C257D6">
        <w:t xml:space="preserve">at least every </w:t>
      </w:r>
      <w:r w:rsidR="00802335">
        <w:t xml:space="preserve">10 </w:t>
      </w:r>
      <w:r w:rsidR="00C257D6">
        <w:t xml:space="preserve">years.  </w:t>
      </w:r>
    </w:p>
    <w:p w:rsidR="003875B6" w:rsidRDefault="003875B6" w:rsidP="009A76B1">
      <w:pPr>
        <w:ind w:left="720"/>
        <w:jc w:val="left"/>
      </w:pPr>
    </w:p>
    <w:p w:rsidR="00E10BED" w:rsidRDefault="005E4EAE" w:rsidP="005E4EAE">
      <w:pPr>
        <w:jc w:val="left"/>
        <w:rPr>
          <w:b/>
          <w:u w:val="single"/>
        </w:rPr>
      </w:pPr>
      <w:r w:rsidRPr="002A6B60">
        <w:rPr>
          <w:b/>
          <w:u w:val="single"/>
        </w:rPr>
        <w:t xml:space="preserve">Issue </w:t>
      </w:r>
      <w:r w:rsidR="00E973CF">
        <w:rPr>
          <w:b/>
          <w:u w:val="single"/>
        </w:rPr>
        <w:t>6</w:t>
      </w:r>
      <w:r w:rsidRPr="002A6B60">
        <w:rPr>
          <w:b/>
          <w:u w:val="single"/>
        </w:rPr>
        <w:t xml:space="preserve"> – </w:t>
      </w:r>
      <w:r w:rsidR="009B4F12">
        <w:rPr>
          <w:b/>
          <w:u w:val="single"/>
        </w:rPr>
        <w:t xml:space="preserve">There is a need to </w:t>
      </w:r>
      <w:r w:rsidR="00215DC7">
        <w:rPr>
          <w:b/>
          <w:u w:val="single"/>
        </w:rPr>
        <w:t>address</w:t>
      </w:r>
      <w:r w:rsidR="009B4F12">
        <w:rPr>
          <w:b/>
          <w:u w:val="single"/>
        </w:rPr>
        <w:t xml:space="preserve"> the impacts of historic, ongoing, and newly emerging stressors on native </w:t>
      </w:r>
      <w:r w:rsidR="00E10BED" w:rsidRPr="002A6B60">
        <w:rPr>
          <w:b/>
          <w:u w:val="single"/>
        </w:rPr>
        <w:t>freshwater mollusk species</w:t>
      </w:r>
      <w:r w:rsidR="00E10BED">
        <w:rPr>
          <w:b/>
          <w:u w:val="single"/>
        </w:rPr>
        <w:t xml:space="preserve"> and their habitats</w:t>
      </w:r>
      <w:r w:rsidR="009B4F12">
        <w:rPr>
          <w:b/>
          <w:u w:val="single"/>
        </w:rPr>
        <w:t xml:space="preserve">.  </w:t>
      </w:r>
    </w:p>
    <w:p w:rsidR="009B4F12" w:rsidRDefault="009B4F12" w:rsidP="005E4EAE">
      <w:pPr>
        <w:jc w:val="left"/>
        <w:rPr>
          <w:u w:val="single"/>
        </w:rPr>
      </w:pPr>
    </w:p>
    <w:p w:rsidR="003875B6" w:rsidRDefault="00D015B3" w:rsidP="003875B6">
      <w:pPr>
        <w:jc w:val="left"/>
        <w:rPr>
          <w:u w:val="single"/>
        </w:rPr>
      </w:pPr>
      <w:r>
        <w:t>Goal:</w:t>
      </w:r>
      <w:r w:rsidR="007E067C">
        <w:t xml:space="preserve"> </w:t>
      </w:r>
      <w:r w:rsidR="00C124AC">
        <w:t>M</w:t>
      </w:r>
      <w:r w:rsidR="007E067C">
        <w:t xml:space="preserve">inimize threats to </w:t>
      </w:r>
      <w:r w:rsidR="003875B6">
        <w:t xml:space="preserve">native </w:t>
      </w:r>
      <w:r w:rsidR="007E067C">
        <w:t xml:space="preserve">mollusks and their habitat.  </w:t>
      </w:r>
    </w:p>
    <w:p w:rsidR="00D015B3" w:rsidRDefault="00D015B3" w:rsidP="005E4EAE">
      <w:pPr>
        <w:jc w:val="left"/>
        <w:rPr>
          <w:u w:val="single"/>
        </w:rPr>
      </w:pPr>
    </w:p>
    <w:p w:rsidR="005D00C0" w:rsidRDefault="005D00C0" w:rsidP="005D00C0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7E4CB5" w:rsidRDefault="007E4CB5" w:rsidP="005D00C0">
      <w:pPr>
        <w:ind w:left="720"/>
        <w:jc w:val="left"/>
      </w:pPr>
    </w:p>
    <w:p w:rsidR="00E13789" w:rsidRDefault="00C007EC" w:rsidP="00E13789">
      <w:pPr>
        <w:pStyle w:val="ListParagraph"/>
        <w:numPr>
          <w:ilvl w:val="0"/>
          <w:numId w:val="17"/>
        </w:numPr>
        <w:jc w:val="left"/>
      </w:pPr>
      <w:r>
        <w:t>Prepare</w:t>
      </w:r>
      <w:r w:rsidR="007E4CB5">
        <w:t xml:space="preserve"> white paper</w:t>
      </w:r>
      <w:r w:rsidR="003C4C11">
        <w:t>s</w:t>
      </w:r>
      <w:r w:rsidR="007E4CB5">
        <w:t xml:space="preserve"> on known stressors (impoundments, dredging, heavy metals, pesticides, runoff, invasive species, disease, etc.) </w:t>
      </w:r>
      <w:r w:rsidR="003875B6">
        <w:t>describing the risk and magnitude of</w:t>
      </w:r>
      <w:r>
        <w:t xml:space="preserve"> effects on freshwater mollusks.</w:t>
      </w:r>
    </w:p>
    <w:p w:rsidR="00E13789" w:rsidRDefault="007E4CB5" w:rsidP="00E13789">
      <w:pPr>
        <w:pStyle w:val="ListParagraph"/>
        <w:numPr>
          <w:ilvl w:val="0"/>
          <w:numId w:val="17"/>
        </w:numPr>
        <w:jc w:val="left"/>
      </w:pPr>
      <w:r>
        <w:t>Describe the impacts of emerging stressors (e.g., climate change, increased energy development, water use conflicts, unregulated contaminants and hormone disruptors) and possible synergistic effects on native mollusk populations.</w:t>
      </w:r>
    </w:p>
    <w:p w:rsidR="00E13789" w:rsidRDefault="008A5EAD" w:rsidP="00E13789">
      <w:pPr>
        <w:pStyle w:val="ListParagraph"/>
        <w:numPr>
          <w:ilvl w:val="0"/>
          <w:numId w:val="17"/>
        </w:numPr>
        <w:jc w:val="left"/>
      </w:pPr>
      <w:r>
        <w:t xml:space="preserve">Compile comprehensive </w:t>
      </w:r>
      <w:r w:rsidR="005F7BD9">
        <w:t xml:space="preserve">“threats assessments” on </w:t>
      </w:r>
      <w:r>
        <w:t xml:space="preserve">community, river, watershed, and faunal province spatial scales. </w:t>
      </w:r>
    </w:p>
    <w:p w:rsidR="00E13789" w:rsidRDefault="00E10BED" w:rsidP="00E13789">
      <w:pPr>
        <w:pStyle w:val="ListParagraph"/>
        <w:numPr>
          <w:ilvl w:val="0"/>
          <w:numId w:val="17"/>
        </w:numPr>
        <w:jc w:val="left"/>
      </w:pPr>
      <w:r>
        <w:t>Predict how species and communities will change in response to threats.</w:t>
      </w:r>
    </w:p>
    <w:p w:rsidR="00E13789" w:rsidRDefault="005F7BD9" w:rsidP="00E13789">
      <w:pPr>
        <w:pStyle w:val="ListParagraph"/>
        <w:numPr>
          <w:ilvl w:val="0"/>
          <w:numId w:val="17"/>
        </w:numPr>
        <w:jc w:val="left"/>
      </w:pPr>
      <w:r>
        <w:t xml:space="preserve">Work with the states and USEPA to modify water quality </w:t>
      </w:r>
      <w:r w:rsidR="0081253A">
        <w:t xml:space="preserve">criteria and develop new </w:t>
      </w:r>
      <w:r>
        <w:t xml:space="preserve">standards </w:t>
      </w:r>
      <w:r w:rsidR="003875B6">
        <w:t>and</w:t>
      </w:r>
      <w:r w:rsidR="007E4CB5">
        <w:t xml:space="preserve"> </w:t>
      </w:r>
      <w:r w:rsidR="003875B6">
        <w:t>total maximum daily loads (</w:t>
      </w:r>
      <w:r w:rsidR="007E4CB5">
        <w:t>TMDL</w:t>
      </w:r>
      <w:r w:rsidR="003875B6">
        <w:t>s)</w:t>
      </w:r>
      <w:r w:rsidR="007E4CB5">
        <w:t xml:space="preserve"> </w:t>
      </w:r>
      <w:r>
        <w:t>to be protective of native mollusks.</w:t>
      </w:r>
    </w:p>
    <w:p w:rsidR="00E13789" w:rsidRDefault="00E10BED" w:rsidP="00E13789">
      <w:pPr>
        <w:pStyle w:val="ListParagraph"/>
        <w:numPr>
          <w:ilvl w:val="0"/>
          <w:numId w:val="17"/>
        </w:numPr>
        <w:jc w:val="left"/>
      </w:pPr>
      <w:r>
        <w:t>Advocate for consistent and effective enforcement of environmental protection laws and regulations.</w:t>
      </w:r>
    </w:p>
    <w:p w:rsidR="00E13789" w:rsidRDefault="00E10BED" w:rsidP="00E13789">
      <w:pPr>
        <w:pStyle w:val="ListParagraph"/>
        <w:numPr>
          <w:ilvl w:val="0"/>
          <w:numId w:val="17"/>
        </w:numPr>
        <w:jc w:val="left"/>
      </w:pPr>
      <w:r>
        <w:t>Evaluate whether existing laws and regulations adequately protect freshwater mollusks and their habitats.</w:t>
      </w:r>
      <w:r w:rsidR="00BF7C0F">
        <w:t xml:space="preserve"> </w:t>
      </w:r>
    </w:p>
    <w:p w:rsidR="00E13789" w:rsidRDefault="003875B6" w:rsidP="00E13789">
      <w:pPr>
        <w:pStyle w:val="ListParagraph"/>
        <w:numPr>
          <w:ilvl w:val="0"/>
          <w:numId w:val="17"/>
        </w:numPr>
        <w:jc w:val="left"/>
      </w:pPr>
      <w:r>
        <w:t xml:space="preserve">Develop an “early detection and rapid response” system for new aquatic invaders. </w:t>
      </w:r>
    </w:p>
    <w:p w:rsidR="00E13789" w:rsidRDefault="00B277E3" w:rsidP="00E13789">
      <w:pPr>
        <w:pStyle w:val="ListParagraph"/>
        <w:numPr>
          <w:ilvl w:val="0"/>
          <w:numId w:val="17"/>
        </w:numPr>
        <w:jc w:val="left"/>
      </w:pPr>
      <w:r>
        <w:t xml:space="preserve">Develop </w:t>
      </w:r>
      <w:r w:rsidR="004B2882">
        <w:t xml:space="preserve">and publish </w:t>
      </w:r>
      <w:r>
        <w:t>protocols to avoid the spread of d</w:t>
      </w:r>
      <w:r w:rsidR="003875B6">
        <w:t xml:space="preserve">isease </w:t>
      </w:r>
      <w:r>
        <w:t xml:space="preserve">and invasive species.  </w:t>
      </w:r>
    </w:p>
    <w:p w:rsidR="00E13789" w:rsidRDefault="00786DF3" w:rsidP="00E13789">
      <w:pPr>
        <w:pStyle w:val="ListParagraph"/>
        <w:numPr>
          <w:ilvl w:val="0"/>
          <w:numId w:val="17"/>
        </w:numPr>
        <w:jc w:val="left"/>
      </w:pPr>
      <w:r>
        <w:t xml:space="preserve">Describe the ecological and economic impact of parasites on fish, wildlife, livestock and human health. </w:t>
      </w:r>
    </w:p>
    <w:p w:rsidR="00B9788B" w:rsidDel="00D577E2" w:rsidRDefault="00B9788B" w:rsidP="00D577E2">
      <w:pPr>
        <w:ind w:left="720"/>
        <w:jc w:val="left"/>
      </w:pPr>
    </w:p>
    <w:p w:rsidR="003761A1" w:rsidRDefault="007C6DBB" w:rsidP="003761A1">
      <w:pPr>
        <w:jc w:val="left"/>
        <w:rPr>
          <w:u w:val="single"/>
        </w:rPr>
      </w:pPr>
      <w:r w:rsidRPr="00A60379">
        <w:rPr>
          <w:b/>
          <w:u w:val="single"/>
        </w:rPr>
        <w:t xml:space="preserve">Issue 7 – </w:t>
      </w:r>
      <w:r w:rsidR="00E13789" w:rsidRPr="00E13789">
        <w:rPr>
          <w:u w:val="single"/>
        </w:rPr>
        <w:t xml:space="preserve">There is a need to </w:t>
      </w:r>
      <w:r w:rsidR="003761A1">
        <w:rPr>
          <w:u w:val="single"/>
        </w:rPr>
        <w:t xml:space="preserve">identify </w:t>
      </w:r>
      <w:r w:rsidR="00E13789" w:rsidRPr="00E13789">
        <w:rPr>
          <w:u w:val="single"/>
        </w:rPr>
        <w:t>the ecosystem goods and services provided by freshwater mollusks and their habitats.</w:t>
      </w:r>
    </w:p>
    <w:p w:rsidR="003761A1" w:rsidRDefault="003761A1" w:rsidP="003761A1">
      <w:pPr>
        <w:jc w:val="left"/>
      </w:pPr>
    </w:p>
    <w:p w:rsidR="007C6DBB" w:rsidRDefault="007C6DBB" w:rsidP="007C6DBB">
      <w:pPr>
        <w:jc w:val="left"/>
      </w:pPr>
      <w:r>
        <w:t xml:space="preserve">Goal: Improve science-based consideration of the full </w:t>
      </w:r>
      <w:r w:rsidR="004F7585">
        <w:t xml:space="preserve">social and economic </w:t>
      </w:r>
      <w:r>
        <w:t>values of mollusk communities</w:t>
      </w:r>
      <w:r w:rsidRPr="00153745">
        <w:t xml:space="preserve"> </w:t>
      </w:r>
      <w:r>
        <w:t>and functioning aquatic systems.</w:t>
      </w:r>
    </w:p>
    <w:p w:rsidR="007C6DBB" w:rsidRDefault="007C6DBB" w:rsidP="007C6DBB">
      <w:pPr>
        <w:jc w:val="left"/>
      </w:pPr>
    </w:p>
    <w:p w:rsidR="007C6DBB" w:rsidRDefault="007C6DBB" w:rsidP="007C6DBB">
      <w:pPr>
        <w:ind w:left="720"/>
        <w:jc w:val="left"/>
        <w:rPr>
          <w:u w:val="single"/>
        </w:rPr>
      </w:pPr>
      <w:r w:rsidRPr="005D00C0">
        <w:rPr>
          <w:u w:val="single"/>
        </w:rPr>
        <w:t>Strategies</w:t>
      </w:r>
    </w:p>
    <w:p w:rsidR="00A30208" w:rsidRDefault="00A30208" w:rsidP="007C6DBB">
      <w:pPr>
        <w:ind w:left="720"/>
        <w:jc w:val="left"/>
      </w:pPr>
    </w:p>
    <w:p w:rsidR="007C6DBB" w:rsidRDefault="007C6DBB" w:rsidP="007C6DBB">
      <w:pPr>
        <w:pStyle w:val="ListParagraph"/>
        <w:numPr>
          <w:ilvl w:val="0"/>
          <w:numId w:val="13"/>
        </w:numPr>
        <w:ind w:hanging="270"/>
        <w:jc w:val="left"/>
      </w:pPr>
      <w:r>
        <w:t>Describe ecosystem services provided by freshwater mollusks to humans and rivers.</w:t>
      </w:r>
    </w:p>
    <w:p w:rsidR="007C6DBB" w:rsidRDefault="007C6DBB" w:rsidP="007C6DBB">
      <w:pPr>
        <w:pStyle w:val="ListParagraph"/>
        <w:numPr>
          <w:ilvl w:val="0"/>
          <w:numId w:val="13"/>
        </w:numPr>
        <w:ind w:hanging="270"/>
        <w:jc w:val="left"/>
      </w:pPr>
      <w:r>
        <w:t xml:space="preserve">Develop and publish the </w:t>
      </w:r>
      <w:r w:rsidR="002B6AEB">
        <w:t xml:space="preserve">social and economic </w:t>
      </w:r>
      <w:r>
        <w:t xml:space="preserve">values of healthy mollusk communities to society. </w:t>
      </w:r>
    </w:p>
    <w:p w:rsidR="007C6DBB" w:rsidRDefault="007C6DBB" w:rsidP="007C6DBB">
      <w:pPr>
        <w:pStyle w:val="ListParagraph"/>
        <w:numPr>
          <w:ilvl w:val="0"/>
          <w:numId w:val="13"/>
        </w:numPr>
        <w:ind w:hanging="270"/>
        <w:jc w:val="left"/>
      </w:pPr>
      <w:r>
        <w:t>Update the values and replacement costs of mollusk communities lost due to resource damages and mortality.</w:t>
      </w:r>
    </w:p>
    <w:p w:rsidR="007C6DBB" w:rsidRDefault="007C6DBB" w:rsidP="007C6DBB">
      <w:pPr>
        <w:pStyle w:val="ListParagraph"/>
        <w:numPr>
          <w:ilvl w:val="0"/>
          <w:numId w:val="13"/>
        </w:numPr>
        <w:ind w:hanging="270"/>
        <w:jc w:val="left"/>
      </w:pPr>
      <w:r>
        <w:t xml:space="preserve">Publish a comparison of mussel bed replacement costs with other engineered mitigation alternatives. </w:t>
      </w:r>
    </w:p>
    <w:p w:rsidR="007C6DBB" w:rsidRDefault="007C6DBB" w:rsidP="007C6DBB">
      <w:pPr>
        <w:jc w:val="left"/>
        <w:rPr>
          <w:u w:val="single"/>
        </w:rPr>
      </w:pPr>
    </w:p>
    <w:p w:rsidR="007C6DBB" w:rsidRDefault="007C6DBB" w:rsidP="007C6DBB">
      <w:pPr>
        <w:jc w:val="left"/>
        <w:rPr>
          <w:b/>
          <w:u w:val="single"/>
        </w:rPr>
      </w:pPr>
      <w:r w:rsidRPr="002A6B60">
        <w:rPr>
          <w:b/>
          <w:u w:val="single"/>
        </w:rPr>
        <w:t xml:space="preserve">Issue </w:t>
      </w:r>
      <w:r>
        <w:rPr>
          <w:b/>
          <w:u w:val="single"/>
        </w:rPr>
        <w:t>8</w:t>
      </w:r>
      <w:r w:rsidRPr="002A6B60">
        <w:rPr>
          <w:b/>
          <w:u w:val="single"/>
        </w:rPr>
        <w:t xml:space="preserve"> –</w:t>
      </w:r>
      <w:r>
        <w:rPr>
          <w:b/>
          <w:u w:val="single"/>
        </w:rPr>
        <w:t xml:space="preserve">There is a need to strengthen </w:t>
      </w:r>
      <w:r w:rsidRPr="0031023D">
        <w:rPr>
          <w:b/>
          <w:u w:val="single"/>
        </w:rPr>
        <w:t xml:space="preserve">advocacy and build </w:t>
      </w:r>
      <w:r w:rsidR="003D40C6">
        <w:rPr>
          <w:b/>
          <w:u w:val="single"/>
        </w:rPr>
        <w:t xml:space="preserve">support </w:t>
      </w:r>
      <w:r w:rsidRPr="0031023D">
        <w:rPr>
          <w:b/>
          <w:u w:val="single"/>
        </w:rPr>
        <w:t>for</w:t>
      </w:r>
      <w:r>
        <w:rPr>
          <w:b/>
          <w:u w:val="single"/>
        </w:rPr>
        <w:t xml:space="preserve"> the conservation of freshwater mollusks and their habitats.</w:t>
      </w:r>
    </w:p>
    <w:p w:rsidR="007C6DBB" w:rsidRDefault="007C6DBB" w:rsidP="007C6DBB">
      <w:pPr>
        <w:jc w:val="left"/>
        <w:rPr>
          <w:b/>
        </w:rPr>
      </w:pPr>
    </w:p>
    <w:p w:rsidR="007C6DBB" w:rsidRDefault="007C6DBB" w:rsidP="007C6DBB">
      <w:pPr>
        <w:jc w:val="left"/>
      </w:pPr>
      <w:r w:rsidRPr="005E4EAE">
        <w:t xml:space="preserve">Goal: </w:t>
      </w:r>
      <w:r>
        <w:t>Increase information sharing and communication among citizens and decision-makers at all levels</w:t>
      </w:r>
      <w:r w:rsidR="003D48AE">
        <w:t xml:space="preserve"> - lo</w:t>
      </w:r>
      <w:r>
        <w:t>cal, state, regional, national and international</w:t>
      </w:r>
      <w:r w:rsidR="003D48AE">
        <w:t xml:space="preserve"> – in </w:t>
      </w:r>
      <w:r>
        <w:t>conserving native freshwater mollusk resources.</w:t>
      </w:r>
    </w:p>
    <w:p w:rsidR="00A30208" w:rsidRDefault="00A30208" w:rsidP="007C6DBB">
      <w:pPr>
        <w:ind w:left="720"/>
        <w:jc w:val="left"/>
      </w:pPr>
    </w:p>
    <w:p w:rsidR="007C6DBB" w:rsidRDefault="007C6DBB" w:rsidP="007C6DBB">
      <w:pPr>
        <w:ind w:left="720"/>
        <w:jc w:val="left"/>
        <w:rPr>
          <w:u w:val="single"/>
        </w:rPr>
      </w:pPr>
      <w:r w:rsidRPr="00FE0858">
        <w:rPr>
          <w:u w:val="single"/>
        </w:rPr>
        <w:t>Strategies</w:t>
      </w:r>
    </w:p>
    <w:p w:rsidR="00A30208" w:rsidRPr="00FE0858" w:rsidRDefault="00A30208" w:rsidP="007C6DBB">
      <w:pPr>
        <w:ind w:left="720"/>
        <w:jc w:val="left"/>
        <w:rPr>
          <w:u w:val="single"/>
        </w:rPr>
      </w:pPr>
    </w:p>
    <w:p w:rsidR="007C6DBB" w:rsidRPr="00A92D71" w:rsidRDefault="007C6DBB" w:rsidP="007C6DBB">
      <w:pPr>
        <w:pStyle w:val="ListParagraph"/>
        <w:numPr>
          <w:ilvl w:val="0"/>
          <w:numId w:val="10"/>
        </w:numPr>
        <w:jc w:val="left"/>
      </w:pPr>
      <w:r>
        <w:t>Develop a formal communications plan to guide t</w:t>
      </w:r>
      <w:r w:rsidRPr="006F4100">
        <w:rPr>
          <w:rFonts w:ascii="Calibri" w:hAnsi="Calibri" w:cs="Calibri"/>
        </w:rPr>
        <w:t xml:space="preserve">he </w:t>
      </w:r>
      <w:r>
        <w:t xml:space="preserve">FMCS </w:t>
      </w:r>
      <w:r>
        <w:rPr>
          <w:rFonts w:ascii="Calibri" w:hAnsi="Calibri" w:cs="Calibri"/>
        </w:rPr>
        <w:t>into the future</w:t>
      </w:r>
      <w:r w:rsidR="003D40C6">
        <w:rPr>
          <w:rFonts w:ascii="Calibri" w:hAnsi="Calibri" w:cs="Calibri"/>
        </w:rPr>
        <w:t>, including specialists in outreach and marketing</w:t>
      </w:r>
      <w:r>
        <w:rPr>
          <w:rFonts w:ascii="Calibri" w:hAnsi="Calibri" w:cs="Calibri"/>
        </w:rPr>
        <w:t>.</w:t>
      </w:r>
    </w:p>
    <w:p w:rsidR="00A92D71" w:rsidRPr="00867324" w:rsidRDefault="00A92D71" w:rsidP="007C6DBB">
      <w:pPr>
        <w:pStyle w:val="ListParagraph"/>
        <w:numPr>
          <w:ilvl w:val="0"/>
          <w:numId w:val="10"/>
        </w:numPr>
        <w:jc w:val="left"/>
        <w:rPr>
          <w:rFonts w:ascii="clean" w:hAnsi="clean" w:cs="clean"/>
          <w:color w:val="000000"/>
          <w:sz w:val="24"/>
          <w:szCs w:val="24"/>
        </w:rPr>
      </w:pPr>
      <w:r>
        <w:t xml:space="preserve">Identify specific outreach audiences and develop messages targeting each audience – wherever they are – local events, national media outreach, universities and college fairs, etc. </w:t>
      </w:r>
    </w:p>
    <w:p w:rsidR="00E13789" w:rsidRDefault="00A92D71" w:rsidP="00E13789">
      <w:pPr>
        <w:pStyle w:val="ListParagraph"/>
        <w:numPr>
          <w:ilvl w:val="0"/>
          <w:numId w:val="10"/>
        </w:numPr>
        <w:jc w:val="left"/>
        <w:rPr>
          <w:rFonts w:ascii="Calibri" w:hAnsi="Calibri" w:cs="Calibri"/>
        </w:rPr>
      </w:pPr>
      <w:r>
        <w:t xml:space="preserve">Develop </w:t>
      </w:r>
      <w:r w:rsidR="006D4161">
        <w:t xml:space="preserve">science-based </w:t>
      </w:r>
      <w:r>
        <w:t>tools and communication for local decision makers conducting land-use planning to help them build organizational and public support for land-use practices that conserve mollusks and support healthy aquatic systems. (</w:t>
      </w:r>
      <w:r w:rsidR="006D4161">
        <w:t>i.e.</w:t>
      </w:r>
      <w:r>
        <w:t xml:space="preserve"> landscape-level modeling of ecosystem services, modeling of resilient habitats and population growth, to outreach communication tools.)</w:t>
      </w:r>
    </w:p>
    <w:p w:rsidR="007C6DBB" w:rsidRDefault="007C6DBB" w:rsidP="007C6DBB">
      <w:pPr>
        <w:pStyle w:val="ListParagraph"/>
        <w:numPr>
          <w:ilvl w:val="0"/>
          <w:numId w:val="10"/>
        </w:numPr>
        <w:jc w:val="left"/>
      </w:pPr>
      <w:r>
        <w:t xml:space="preserve">Develop </w:t>
      </w:r>
      <w:r w:rsidR="00306710">
        <w:t xml:space="preserve">tools </w:t>
      </w:r>
      <w:r w:rsidR="00317BDE">
        <w:t xml:space="preserve">for the general public </w:t>
      </w:r>
      <w:r>
        <w:t>that build awareness, appreciation and support for conservation of mollusk resources (</w:t>
      </w:r>
      <w:r w:rsidR="00A92D71">
        <w:t>e.g.,</w:t>
      </w:r>
      <w:r w:rsidR="0019399D">
        <w:t xml:space="preserve"> Mollusk s</w:t>
      </w:r>
      <w:r>
        <w:t>tamps,</w:t>
      </w:r>
      <w:r w:rsidRPr="00B01830">
        <w:rPr>
          <w:rFonts w:ascii="Calibri" w:hAnsi="Calibri" w:cs="Calibri"/>
        </w:rPr>
        <w:t xml:space="preserve"> </w:t>
      </w:r>
      <w:r w:rsidR="00E900A0">
        <w:rPr>
          <w:rFonts w:ascii="Calibri" w:hAnsi="Calibri" w:cs="Calibri"/>
        </w:rPr>
        <w:t xml:space="preserve">coloring books, teaching guides, </w:t>
      </w:r>
      <w:r w:rsidR="00DC2772">
        <w:rPr>
          <w:rFonts w:ascii="Calibri" w:hAnsi="Calibri" w:cs="Calibri"/>
        </w:rPr>
        <w:t>etc.</w:t>
      </w:r>
      <w:r>
        <w:rPr>
          <w:rFonts w:ascii="Calibri" w:hAnsi="Calibri" w:cs="Calibri"/>
        </w:rPr>
        <w:t>).</w:t>
      </w:r>
      <w:r>
        <w:t xml:space="preserve">  </w:t>
      </w:r>
    </w:p>
    <w:p w:rsidR="006D4161" w:rsidRPr="004F7FF5" w:rsidRDefault="006D4161" w:rsidP="006D4161">
      <w:pPr>
        <w:pStyle w:val="ListParagraph"/>
        <w:numPr>
          <w:ilvl w:val="0"/>
          <w:numId w:val="10"/>
        </w:numPr>
        <w:jc w:val="left"/>
        <w:rPr>
          <w:rFonts w:ascii="Calibri" w:hAnsi="Calibri" w:cs="Calibri"/>
        </w:rPr>
      </w:pPr>
      <w:r>
        <w:t>Build interest through online engagement -</w:t>
      </w:r>
      <w:r w:rsidRPr="004F7FF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m</w:t>
      </w:r>
      <w:r w:rsidRPr="004F7FF5">
        <w:rPr>
          <w:rFonts w:ascii="Calibri" w:hAnsi="Calibri" w:cs="Calibri"/>
        </w:rPr>
        <w:t>any of our target audiences</w:t>
      </w:r>
      <w:r>
        <w:rPr>
          <w:rFonts w:ascii="Calibri" w:hAnsi="Calibri" w:cs="Calibri"/>
        </w:rPr>
        <w:t xml:space="preserve"> </w:t>
      </w:r>
      <w:r w:rsidRPr="004F7FF5">
        <w:rPr>
          <w:rFonts w:ascii="Calibri" w:hAnsi="Calibri" w:cs="Calibri"/>
        </w:rPr>
        <w:t>interact online</w:t>
      </w:r>
      <w:r>
        <w:rPr>
          <w:rFonts w:ascii="Calibri" w:hAnsi="Calibri" w:cs="Calibri"/>
        </w:rPr>
        <w:t>.</w:t>
      </w:r>
    </w:p>
    <w:p w:rsidR="006D4161" w:rsidRPr="006D4161" w:rsidRDefault="006D4161" w:rsidP="006D4161">
      <w:pPr>
        <w:pStyle w:val="ListParagraph"/>
        <w:numPr>
          <w:ilvl w:val="0"/>
          <w:numId w:val="11"/>
        </w:numPr>
        <w:jc w:val="left"/>
        <w:rPr>
          <w:vanish/>
        </w:rPr>
      </w:pPr>
    </w:p>
    <w:p w:rsidR="006D4161" w:rsidRPr="006D4161" w:rsidRDefault="006D4161" w:rsidP="006D4161">
      <w:pPr>
        <w:pStyle w:val="ListParagraph"/>
        <w:numPr>
          <w:ilvl w:val="0"/>
          <w:numId w:val="11"/>
        </w:numPr>
        <w:jc w:val="left"/>
        <w:rPr>
          <w:vanish/>
        </w:rPr>
      </w:pPr>
    </w:p>
    <w:p w:rsidR="006D4161" w:rsidRPr="006D4161" w:rsidRDefault="006D4161" w:rsidP="006D4161">
      <w:pPr>
        <w:pStyle w:val="ListParagraph"/>
        <w:numPr>
          <w:ilvl w:val="0"/>
          <w:numId w:val="11"/>
        </w:numPr>
        <w:jc w:val="left"/>
        <w:rPr>
          <w:vanish/>
        </w:rPr>
      </w:pPr>
    </w:p>
    <w:p w:rsidR="006D4161" w:rsidRPr="006D4161" w:rsidRDefault="006D4161" w:rsidP="006D4161">
      <w:pPr>
        <w:pStyle w:val="ListParagraph"/>
        <w:numPr>
          <w:ilvl w:val="0"/>
          <w:numId w:val="11"/>
        </w:numPr>
        <w:jc w:val="left"/>
        <w:rPr>
          <w:vanish/>
        </w:rPr>
      </w:pPr>
    </w:p>
    <w:p w:rsidR="006D4161" w:rsidRPr="006D4161" w:rsidRDefault="006D4161" w:rsidP="006D4161">
      <w:pPr>
        <w:pStyle w:val="ListParagraph"/>
        <w:numPr>
          <w:ilvl w:val="0"/>
          <w:numId w:val="11"/>
        </w:numPr>
        <w:jc w:val="left"/>
        <w:rPr>
          <w:vanish/>
        </w:rPr>
      </w:pPr>
    </w:p>
    <w:p w:rsidR="006D4161" w:rsidRDefault="006D4161" w:rsidP="006D4161">
      <w:pPr>
        <w:pStyle w:val="ListParagraph"/>
        <w:numPr>
          <w:ilvl w:val="0"/>
          <w:numId w:val="11"/>
        </w:numPr>
        <w:jc w:val="left"/>
      </w:pPr>
      <w:r>
        <w:t>Create unique field and virtual experiences, and publicize these events.</w:t>
      </w:r>
    </w:p>
    <w:p w:rsidR="00E13789" w:rsidRDefault="006D4161" w:rsidP="00E13789">
      <w:pPr>
        <w:pStyle w:val="ListParagraph"/>
        <w:numPr>
          <w:ilvl w:val="0"/>
          <w:numId w:val="11"/>
        </w:numPr>
        <w:jc w:val="left"/>
      </w:pPr>
      <w:r>
        <w:t xml:space="preserve">Empower citizens with necessary outreach materials and information to advocate for consistent and effective enforcement of laws and regulations, or </w:t>
      </w:r>
      <w:r w:rsidR="00306710">
        <w:t xml:space="preserve">for </w:t>
      </w:r>
      <w:r>
        <w:t>new protections</w:t>
      </w:r>
      <w:r w:rsidR="00306710">
        <w:t>.</w:t>
      </w:r>
    </w:p>
    <w:p w:rsidR="00E13789" w:rsidRDefault="007C6DBB" w:rsidP="00E13789">
      <w:pPr>
        <w:pStyle w:val="ListParagraph"/>
        <w:numPr>
          <w:ilvl w:val="0"/>
          <w:numId w:val="11"/>
        </w:numPr>
        <w:jc w:val="left"/>
      </w:pPr>
      <w:r>
        <w:t>Work with international partners to develop a global strategy for the conservation of freshwater mollusks.</w:t>
      </w:r>
    </w:p>
    <w:p w:rsidR="003E68FF" w:rsidRDefault="007C6DBB">
      <w:pPr>
        <w:pStyle w:val="ListParagraph"/>
        <w:numPr>
          <w:ilvl w:val="0"/>
          <w:numId w:val="11"/>
        </w:numPr>
        <w:jc w:val="left"/>
      </w:pPr>
      <w:r>
        <w:t>Increase collaboration with other aquatic societies</w:t>
      </w:r>
      <w:r w:rsidR="00837BD2">
        <w:t xml:space="preserve"> (e.g., hold joint</w:t>
      </w:r>
      <w:r w:rsidR="00953F23">
        <w:t xml:space="preserve"> meetings or other events)</w:t>
      </w:r>
      <w:r>
        <w:t>.</w:t>
      </w:r>
    </w:p>
    <w:p w:rsidR="003E68FF" w:rsidRDefault="007C6DBB">
      <w:pPr>
        <w:pStyle w:val="ListParagraph"/>
        <w:numPr>
          <w:ilvl w:val="0"/>
          <w:numId w:val="11"/>
        </w:numPr>
        <w:jc w:val="left"/>
      </w:pPr>
      <w:r>
        <w:t>Increase publication of information through peer-reviewed journals and popular science articles.</w:t>
      </w:r>
    </w:p>
    <w:p w:rsidR="007C6DBB" w:rsidRDefault="007C6DBB" w:rsidP="00A92D71">
      <w:pPr>
        <w:jc w:val="left"/>
      </w:pPr>
    </w:p>
    <w:p w:rsidR="007C6DBB" w:rsidRDefault="007C6DBB" w:rsidP="007C6DBB">
      <w:pPr>
        <w:jc w:val="left"/>
        <w:rPr>
          <w:b/>
          <w:u w:val="single"/>
        </w:rPr>
      </w:pPr>
      <w:r w:rsidRPr="002A6B60">
        <w:rPr>
          <w:b/>
          <w:u w:val="single"/>
        </w:rPr>
        <w:t xml:space="preserve">Issue </w:t>
      </w:r>
      <w:r>
        <w:rPr>
          <w:b/>
          <w:u w:val="single"/>
        </w:rPr>
        <w:t>9</w:t>
      </w:r>
      <w:r w:rsidRPr="002A6B60">
        <w:rPr>
          <w:b/>
          <w:u w:val="single"/>
        </w:rPr>
        <w:t xml:space="preserve"> –</w:t>
      </w:r>
      <w:r>
        <w:rPr>
          <w:b/>
          <w:u w:val="single"/>
        </w:rPr>
        <w:t>There is a need to educate</w:t>
      </w:r>
      <w:r w:rsidR="00317BDE">
        <w:rPr>
          <w:b/>
          <w:u w:val="single"/>
        </w:rPr>
        <w:t xml:space="preserve">, train, and support </w:t>
      </w:r>
      <w:r>
        <w:rPr>
          <w:b/>
          <w:u w:val="single"/>
        </w:rPr>
        <w:t>current and future generations of resource managers and researchers to ensure that conservation of native freshwater mollusk continues.</w:t>
      </w:r>
    </w:p>
    <w:p w:rsidR="007C6DBB" w:rsidRDefault="007C6DBB" w:rsidP="007C6DBB">
      <w:pPr>
        <w:jc w:val="left"/>
      </w:pPr>
    </w:p>
    <w:p w:rsidR="007C6DBB" w:rsidRDefault="007C6DBB" w:rsidP="007C6DBB">
      <w:pPr>
        <w:jc w:val="left"/>
      </w:pPr>
      <w:r>
        <w:t xml:space="preserve">Goal: Maintain and improve the ability of the mollusk conservation community to implement the best available science.  </w:t>
      </w:r>
    </w:p>
    <w:p w:rsidR="007C6DBB" w:rsidRDefault="007C6DBB" w:rsidP="007C6DBB">
      <w:pPr>
        <w:jc w:val="left"/>
      </w:pPr>
    </w:p>
    <w:p w:rsidR="007C6DBB" w:rsidRDefault="007C6DBB" w:rsidP="007C6DBB">
      <w:pPr>
        <w:ind w:left="720"/>
        <w:jc w:val="left"/>
        <w:rPr>
          <w:u w:val="single"/>
        </w:rPr>
      </w:pPr>
      <w:r>
        <w:rPr>
          <w:u w:val="single"/>
        </w:rPr>
        <w:t>Strategies</w:t>
      </w:r>
    </w:p>
    <w:p w:rsidR="00A30208" w:rsidRDefault="00A30208" w:rsidP="007C6DBB">
      <w:pPr>
        <w:ind w:left="720"/>
        <w:jc w:val="left"/>
      </w:pP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 xml:space="preserve">Provide continuing education opportunities on relevant topics (e.g., identification, sampling protocols, quarantine, transport, captive care, </w:t>
      </w:r>
      <w:r w:rsidR="00F5533F">
        <w:t xml:space="preserve">propagation, </w:t>
      </w:r>
      <w:r>
        <w:t xml:space="preserve">etc.). 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Encourage universities, research institutions, and other educators in advancing scientific knowledge of all aspects of mollusk conservation (</w:t>
      </w:r>
      <w:r w:rsidR="00837BD2">
        <w:t xml:space="preserve">e.g., </w:t>
      </w:r>
      <w:r>
        <w:t>FMCS support letters for research).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Develop an FMCS Grant program for students</w:t>
      </w:r>
      <w:r w:rsidR="00C47FFB">
        <w:t xml:space="preserve"> </w:t>
      </w:r>
      <w:r w:rsidR="00837BD2">
        <w:t>and projects</w:t>
      </w:r>
      <w:r>
        <w:t>.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Encourage careers in freshwater mollusk conservation – steer people that are interested in natural history toward the study of freshwater mollusks and careers in aquatic biology (</w:t>
      </w:r>
      <w:r w:rsidR="00837BD2">
        <w:t xml:space="preserve">e.g., </w:t>
      </w:r>
      <w:r>
        <w:t>outreach to educational institutions, college fairs).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Manage a database of internships and professional opportunities for students and practicing professionals.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Promote development of new coursework for the study and conservation of freshwater mollusks.</w:t>
      </w:r>
    </w:p>
    <w:p w:rsidR="00CD380B" w:rsidRDefault="00C47FFB" w:rsidP="007C6DBB">
      <w:pPr>
        <w:pStyle w:val="ListParagraph"/>
        <w:numPr>
          <w:ilvl w:val="0"/>
          <w:numId w:val="12"/>
        </w:numPr>
        <w:jc w:val="left"/>
      </w:pPr>
      <w:r>
        <w:t xml:space="preserve">Recommend minimum standards of education, training, and experience for mollusk biologists. 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>Keep interests of natural resource agencies focused on science and conservation needs for freshwater mollusks through outreach, in-reach, and participation on landscape-level planning groups.</w:t>
      </w:r>
      <w:r w:rsidRPr="009D3487">
        <w:t xml:space="preserve"> </w:t>
      </w:r>
    </w:p>
    <w:p w:rsidR="007C6DBB" w:rsidRDefault="007C6DBB" w:rsidP="007C6DBB">
      <w:pPr>
        <w:pStyle w:val="ListParagraph"/>
        <w:numPr>
          <w:ilvl w:val="0"/>
          <w:numId w:val="12"/>
        </w:numPr>
        <w:jc w:val="left"/>
      </w:pPr>
      <w:r>
        <w:t xml:space="preserve">Encourage publication of research and management actions.  </w:t>
      </w:r>
    </w:p>
    <w:p w:rsidR="006A44E1" w:rsidRDefault="006A44E1" w:rsidP="007C6DBB">
      <w:pPr>
        <w:jc w:val="left"/>
      </w:pPr>
    </w:p>
    <w:p w:rsidR="006A44E1" w:rsidRPr="00342A75" w:rsidRDefault="006A44E1" w:rsidP="007C6DBB">
      <w:pPr>
        <w:jc w:val="left"/>
        <w:rPr>
          <w:b/>
          <w:u w:val="single"/>
        </w:rPr>
      </w:pPr>
      <w:r w:rsidRPr="00342A75">
        <w:rPr>
          <w:b/>
          <w:u w:val="single"/>
        </w:rPr>
        <w:t>Issue 10 – There is a need for consistent, long-term funding to support mollusk conservation efforts.</w:t>
      </w:r>
    </w:p>
    <w:p w:rsidR="006A44E1" w:rsidRPr="00A30208" w:rsidRDefault="006A44E1" w:rsidP="007C6DBB">
      <w:pPr>
        <w:jc w:val="left"/>
        <w:rPr>
          <w:b/>
        </w:rPr>
      </w:pPr>
    </w:p>
    <w:p w:rsidR="006A44E1" w:rsidRDefault="006A44E1" w:rsidP="006A44E1">
      <w:pPr>
        <w:jc w:val="left"/>
      </w:pPr>
      <w:r>
        <w:t>Goal:  Improve funding allocations for freshwater mollusk conservation.</w:t>
      </w:r>
    </w:p>
    <w:p w:rsidR="00A30208" w:rsidRDefault="00A30208" w:rsidP="006A44E1">
      <w:pPr>
        <w:jc w:val="left"/>
      </w:pPr>
    </w:p>
    <w:p w:rsidR="00A30208" w:rsidRPr="00A30208" w:rsidRDefault="00A30208" w:rsidP="006A44E1">
      <w:pPr>
        <w:jc w:val="left"/>
        <w:rPr>
          <w:u w:val="single"/>
        </w:rPr>
      </w:pPr>
      <w:r>
        <w:tab/>
      </w:r>
      <w:r w:rsidRPr="00A30208">
        <w:rPr>
          <w:u w:val="single"/>
        </w:rPr>
        <w:t>Strategies</w:t>
      </w:r>
    </w:p>
    <w:p w:rsidR="00A30208" w:rsidRDefault="00A30208" w:rsidP="006A44E1">
      <w:pPr>
        <w:jc w:val="left"/>
      </w:pPr>
    </w:p>
    <w:p w:rsidR="006A44E1" w:rsidRDefault="006A44E1" w:rsidP="00C75358">
      <w:pPr>
        <w:pStyle w:val="ListParagraph"/>
        <w:numPr>
          <w:ilvl w:val="0"/>
          <w:numId w:val="15"/>
        </w:numPr>
        <w:jc w:val="left"/>
      </w:pPr>
      <w:r>
        <w:t>Take advantage of existing international, national, state, and local grant programs wherever possible.</w:t>
      </w:r>
    </w:p>
    <w:p w:rsidR="006A44E1" w:rsidRDefault="0019399D" w:rsidP="00C75358">
      <w:pPr>
        <w:pStyle w:val="ListParagraph"/>
        <w:numPr>
          <w:ilvl w:val="0"/>
          <w:numId w:val="15"/>
        </w:numPr>
        <w:jc w:val="left"/>
      </w:pPr>
      <w:r>
        <w:t xml:space="preserve">Advocate prioritization of </w:t>
      </w:r>
      <w:r w:rsidR="006A44E1">
        <w:t>existing funding for mollusk management and research.</w:t>
      </w:r>
    </w:p>
    <w:p w:rsidR="006A44E1" w:rsidRDefault="006A44E1" w:rsidP="00C75358">
      <w:pPr>
        <w:pStyle w:val="ListParagraph"/>
        <w:numPr>
          <w:ilvl w:val="0"/>
          <w:numId w:val="15"/>
        </w:numPr>
        <w:jc w:val="left"/>
      </w:pPr>
      <w:r>
        <w:t>Develop guidelines for monetary mitigation banking.</w:t>
      </w:r>
    </w:p>
    <w:p w:rsidR="006A44E1" w:rsidRDefault="006A44E1" w:rsidP="00C75358">
      <w:pPr>
        <w:pStyle w:val="ListParagraph"/>
        <w:jc w:val="left"/>
      </w:pPr>
      <w:r>
        <w:t xml:space="preserve"> </w:t>
      </w:r>
    </w:p>
    <w:p w:rsidR="003875B6" w:rsidRDefault="003875B6" w:rsidP="003875B6">
      <w:pPr>
        <w:jc w:val="left"/>
      </w:pPr>
    </w:p>
    <w:sectPr w:rsidR="003875B6" w:rsidSect="005E4EAE">
      <w:headerReference w:type="default" r:id="rId8"/>
      <w:pgSz w:w="12240" w:h="15840"/>
      <w:pgMar w:top="1008" w:right="1008" w:bottom="1008" w:left="1008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B305BA" w:rsidRDefault="00B305BA" w:rsidP="007621DA">
      <w:r>
        <w:separator/>
      </w:r>
    </w:p>
  </w:endnote>
  <w:endnote w:type="continuationSeparator" w:id="1">
    <w:p w:rsidR="00B305BA" w:rsidRDefault="00B305BA" w:rsidP="007621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altName w:val="Arial"/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lean">
    <w:altName w:val="Genev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B305BA" w:rsidRDefault="00B305BA" w:rsidP="007621DA">
      <w:r>
        <w:separator/>
      </w:r>
    </w:p>
  </w:footnote>
  <w:footnote w:type="continuationSeparator" w:id="1">
    <w:p w:rsidR="00B305BA" w:rsidRDefault="00B305BA" w:rsidP="007621DA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7620C" w:rsidRDefault="0057620C">
    <w:pPr>
      <w:pStyle w:val="Header"/>
    </w:pP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2C123C2"/>
    <w:multiLevelType w:val="hybridMultilevel"/>
    <w:tmpl w:val="20B8B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D4EBD"/>
    <w:multiLevelType w:val="hybridMultilevel"/>
    <w:tmpl w:val="49084878"/>
    <w:lvl w:ilvl="0" w:tplc="A5E6D7F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2B60A9"/>
    <w:multiLevelType w:val="hybridMultilevel"/>
    <w:tmpl w:val="F228712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00493D"/>
    <w:multiLevelType w:val="hybridMultilevel"/>
    <w:tmpl w:val="F8987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C87A59"/>
    <w:multiLevelType w:val="hybridMultilevel"/>
    <w:tmpl w:val="538A3A82"/>
    <w:lvl w:ilvl="0" w:tplc="EBA008B8">
      <w:start w:val="1"/>
      <w:numFmt w:val="decimal"/>
      <w:lvlText w:val="%1."/>
      <w:lvlJc w:val="left"/>
      <w:pPr>
        <w:ind w:left="630" w:hanging="360"/>
      </w:pPr>
      <w:rPr>
        <w:rFonts w:asciiTheme="minorHAnsi" w:hAnsiTheme="minorHAnsi"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70FFA"/>
    <w:multiLevelType w:val="hybridMultilevel"/>
    <w:tmpl w:val="7D9C3216"/>
    <w:lvl w:ilvl="0" w:tplc="1794E02C">
      <w:start w:val="1"/>
      <w:numFmt w:val="decimal"/>
      <w:lvlText w:val="%1."/>
      <w:lvlJc w:val="left"/>
      <w:pPr>
        <w:ind w:left="-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6">
    <w:nsid w:val="48617D90"/>
    <w:multiLevelType w:val="hybridMultilevel"/>
    <w:tmpl w:val="C242F4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00B91"/>
    <w:multiLevelType w:val="hybridMultilevel"/>
    <w:tmpl w:val="409ABBC2"/>
    <w:lvl w:ilvl="0" w:tplc="183CF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837244"/>
    <w:multiLevelType w:val="hybridMultilevel"/>
    <w:tmpl w:val="E73EE2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941094"/>
    <w:multiLevelType w:val="hybridMultilevel"/>
    <w:tmpl w:val="6BB0A878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BC52C6"/>
    <w:multiLevelType w:val="hybridMultilevel"/>
    <w:tmpl w:val="8E2A670C"/>
    <w:lvl w:ilvl="0" w:tplc="55DC58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375226"/>
    <w:multiLevelType w:val="hybridMultilevel"/>
    <w:tmpl w:val="752EF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AB4923"/>
    <w:multiLevelType w:val="hybridMultilevel"/>
    <w:tmpl w:val="0E4AA7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D65F85"/>
    <w:multiLevelType w:val="hybridMultilevel"/>
    <w:tmpl w:val="DCBCC5C4"/>
    <w:lvl w:ilvl="0" w:tplc="970E61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7C2710"/>
    <w:multiLevelType w:val="hybridMultilevel"/>
    <w:tmpl w:val="B68CB880"/>
    <w:lvl w:ilvl="0" w:tplc="1D8CC6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AD4A2C"/>
    <w:multiLevelType w:val="hybridMultilevel"/>
    <w:tmpl w:val="70F4B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DF4989"/>
    <w:multiLevelType w:val="hybridMultilevel"/>
    <w:tmpl w:val="B9A685C6"/>
    <w:lvl w:ilvl="0" w:tplc="43BA9F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6"/>
  </w:num>
  <w:num w:numId="3">
    <w:abstractNumId w:val="14"/>
  </w:num>
  <w:num w:numId="4">
    <w:abstractNumId w:val="5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1"/>
  </w:num>
  <w:num w:numId="10">
    <w:abstractNumId w:val="4"/>
  </w:num>
  <w:num w:numId="11">
    <w:abstractNumId w:val="9"/>
  </w:num>
  <w:num w:numId="12">
    <w:abstractNumId w:val="0"/>
  </w:num>
  <w:num w:numId="13">
    <w:abstractNumId w:val="13"/>
  </w:num>
  <w:num w:numId="14">
    <w:abstractNumId w:val="12"/>
  </w:num>
  <w:num w:numId="15">
    <w:abstractNumId w:val="3"/>
  </w:num>
  <w:num w:numId="16">
    <w:abstractNumId w:val="8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EAE"/>
    <w:rsid w:val="00015E44"/>
    <w:rsid w:val="000210A9"/>
    <w:rsid w:val="00024A0F"/>
    <w:rsid w:val="0005598A"/>
    <w:rsid w:val="00056889"/>
    <w:rsid w:val="00065B1B"/>
    <w:rsid w:val="00076438"/>
    <w:rsid w:val="000947FF"/>
    <w:rsid w:val="000A02C6"/>
    <w:rsid w:val="000A5740"/>
    <w:rsid w:val="000A74B0"/>
    <w:rsid w:val="000D12C9"/>
    <w:rsid w:val="000E0E95"/>
    <w:rsid w:val="000F1129"/>
    <w:rsid w:val="000F1FD5"/>
    <w:rsid w:val="000F6ABC"/>
    <w:rsid w:val="001011AA"/>
    <w:rsid w:val="00102A03"/>
    <w:rsid w:val="001032C4"/>
    <w:rsid w:val="0010520C"/>
    <w:rsid w:val="001105EA"/>
    <w:rsid w:val="00113D7B"/>
    <w:rsid w:val="00116F11"/>
    <w:rsid w:val="001267F9"/>
    <w:rsid w:val="00143B7E"/>
    <w:rsid w:val="001473A9"/>
    <w:rsid w:val="0015241B"/>
    <w:rsid w:val="00153745"/>
    <w:rsid w:val="00156856"/>
    <w:rsid w:val="00185E42"/>
    <w:rsid w:val="0019399D"/>
    <w:rsid w:val="001B646A"/>
    <w:rsid w:val="001B6871"/>
    <w:rsid w:val="001B76AF"/>
    <w:rsid w:val="001B7EB4"/>
    <w:rsid w:val="001C253D"/>
    <w:rsid w:val="001C64B5"/>
    <w:rsid w:val="001D0F7A"/>
    <w:rsid w:val="001E0B15"/>
    <w:rsid w:val="001F24C4"/>
    <w:rsid w:val="001F45BC"/>
    <w:rsid w:val="001F5331"/>
    <w:rsid w:val="00207579"/>
    <w:rsid w:val="00215DC7"/>
    <w:rsid w:val="00236F7C"/>
    <w:rsid w:val="00242FC7"/>
    <w:rsid w:val="00263369"/>
    <w:rsid w:val="00267873"/>
    <w:rsid w:val="00296C3A"/>
    <w:rsid w:val="002A065F"/>
    <w:rsid w:val="002A1631"/>
    <w:rsid w:val="002A48FE"/>
    <w:rsid w:val="002B1518"/>
    <w:rsid w:val="002B3B7E"/>
    <w:rsid w:val="002B6AEB"/>
    <w:rsid w:val="002C34A1"/>
    <w:rsid w:val="002F5740"/>
    <w:rsid w:val="00300319"/>
    <w:rsid w:val="00301EA3"/>
    <w:rsid w:val="00305C85"/>
    <w:rsid w:val="00306710"/>
    <w:rsid w:val="0031023D"/>
    <w:rsid w:val="00317BDE"/>
    <w:rsid w:val="00333159"/>
    <w:rsid w:val="00342A75"/>
    <w:rsid w:val="0034492F"/>
    <w:rsid w:val="00374A86"/>
    <w:rsid w:val="003761A1"/>
    <w:rsid w:val="00384E72"/>
    <w:rsid w:val="003875B6"/>
    <w:rsid w:val="003A0F7C"/>
    <w:rsid w:val="003C31AA"/>
    <w:rsid w:val="003C4C11"/>
    <w:rsid w:val="003C6503"/>
    <w:rsid w:val="003D40C6"/>
    <w:rsid w:val="003D48AE"/>
    <w:rsid w:val="003D5B69"/>
    <w:rsid w:val="003E68FF"/>
    <w:rsid w:val="003F07C4"/>
    <w:rsid w:val="0040271C"/>
    <w:rsid w:val="00427434"/>
    <w:rsid w:val="004316BA"/>
    <w:rsid w:val="00436968"/>
    <w:rsid w:val="00437E4A"/>
    <w:rsid w:val="0045280D"/>
    <w:rsid w:val="00452F0D"/>
    <w:rsid w:val="0045593E"/>
    <w:rsid w:val="00455BAF"/>
    <w:rsid w:val="00465EF2"/>
    <w:rsid w:val="004762AC"/>
    <w:rsid w:val="00484C19"/>
    <w:rsid w:val="004917BA"/>
    <w:rsid w:val="004949A2"/>
    <w:rsid w:val="004A6232"/>
    <w:rsid w:val="004B2882"/>
    <w:rsid w:val="004C120A"/>
    <w:rsid w:val="004C3C6D"/>
    <w:rsid w:val="004C58B5"/>
    <w:rsid w:val="004D1ADB"/>
    <w:rsid w:val="004F5F92"/>
    <w:rsid w:val="004F7585"/>
    <w:rsid w:val="004F7F06"/>
    <w:rsid w:val="00513217"/>
    <w:rsid w:val="0053533D"/>
    <w:rsid w:val="005514AE"/>
    <w:rsid w:val="005609BE"/>
    <w:rsid w:val="0057620C"/>
    <w:rsid w:val="005A0318"/>
    <w:rsid w:val="005B577F"/>
    <w:rsid w:val="005C4713"/>
    <w:rsid w:val="005D00C0"/>
    <w:rsid w:val="005D5EBD"/>
    <w:rsid w:val="005E0951"/>
    <w:rsid w:val="005E33F3"/>
    <w:rsid w:val="005E4EAE"/>
    <w:rsid w:val="005E797E"/>
    <w:rsid w:val="005F0CA4"/>
    <w:rsid w:val="005F66E5"/>
    <w:rsid w:val="005F7BD9"/>
    <w:rsid w:val="005F7DAF"/>
    <w:rsid w:val="00613A76"/>
    <w:rsid w:val="0062039A"/>
    <w:rsid w:val="00625361"/>
    <w:rsid w:val="006410A3"/>
    <w:rsid w:val="00641DF8"/>
    <w:rsid w:val="006426EA"/>
    <w:rsid w:val="006442FD"/>
    <w:rsid w:val="00644C74"/>
    <w:rsid w:val="00651309"/>
    <w:rsid w:val="00652A6A"/>
    <w:rsid w:val="00653763"/>
    <w:rsid w:val="006567F8"/>
    <w:rsid w:val="0066224B"/>
    <w:rsid w:val="006632FB"/>
    <w:rsid w:val="00665008"/>
    <w:rsid w:val="0066676A"/>
    <w:rsid w:val="006756DF"/>
    <w:rsid w:val="0067592D"/>
    <w:rsid w:val="006804BE"/>
    <w:rsid w:val="00681D09"/>
    <w:rsid w:val="006951D5"/>
    <w:rsid w:val="006A1D72"/>
    <w:rsid w:val="006A44E1"/>
    <w:rsid w:val="006D4161"/>
    <w:rsid w:val="006E0247"/>
    <w:rsid w:val="006E69FD"/>
    <w:rsid w:val="006F2965"/>
    <w:rsid w:val="006F32A5"/>
    <w:rsid w:val="006F4F3A"/>
    <w:rsid w:val="0070351F"/>
    <w:rsid w:val="007132BA"/>
    <w:rsid w:val="00714FBF"/>
    <w:rsid w:val="00720B31"/>
    <w:rsid w:val="007317C8"/>
    <w:rsid w:val="00732259"/>
    <w:rsid w:val="0074128A"/>
    <w:rsid w:val="00760CA1"/>
    <w:rsid w:val="007621DA"/>
    <w:rsid w:val="00781377"/>
    <w:rsid w:val="00783A0D"/>
    <w:rsid w:val="007868D1"/>
    <w:rsid w:val="00786DF3"/>
    <w:rsid w:val="00787005"/>
    <w:rsid w:val="007900CB"/>
    <w:rsid w:val="007906FD"/>
    <w:rsid w:val="007A0646"/>
    <w:rsid w:val="007A7517"/>
    <w:rsid w:val="007B27FC"/>
    <w:rsid w:val="007C3277"/>
    <w:rsid w:val="007C6DBB"/>
    <w:rsid w:val="007D10A0"/>
    <w:rsid w:val="007D180C"/>
    <w:rsid w:val="007E067C"/>
    <w:rsid w:val="007E4CB5"/>
    <w:rsid w:val="00802335"/>
    <w:rsid w:val="00804FD5"/>
    <w:rsid w:val="0081253A"/>
    <w:rsid w:val="0082324F"/>
    <w:rsid w:val="00837BD2"/>
    <w:rsid w:val="00841D7B"/>
    <w:rsid w:val="00843CB7"/>
    <w:rsid w:val="00845B3A"/>
    <w:rsid w:val="00870E9A"/>
    <w:rsid w:val="00876BB6"/>
    <w:rsid w:val="008A0625"/>
    <w:rsid w:val="008A5EAD"/>
    <w:rsid w:val="008A5EDA"/>
    <w:rsid w:val="008B6CA8"/>
    <w:rsid w:val="008C403A"/>
    <w:rsid w:val="008C4741"/>
    <w:rsid w:val="008D29D7"/>
    <w:rsid w:val="008D4CAB"/>
    <w:rsid w:val="008E3E53"/>
    <w:rsid w:val="008E612A"/>
    <w:rsid w:val="008F74E6"/>
    <w:rsid w:val="00906C9B"/>
    <w:rsid w:val="00935958"/>
    <w:rsid w:val="00935F71"/>
    <w:rsid w:val="00940A50"/>
    <w:rsid w:val="00953F23"/>
    <w:rsid w:val="0095614A"/>
    <w:rsid w:val="00960B62"/>
    <w:rsid w:val="009627FE"/>
    <w:rsid w:val="00973D7B"/>
    <w:rsid w:val="00991E11"/>
    <w:rsid w:val="009A288F"/>
    <w:rsid w:val="009A76B1"/>
    <w:rsid w:val="009B4F12"/>
    <w:rsid w:val="009B77D8"/>
    <w:rsid w:val="009C443B"/>
    <w:rsid w:val="009C73BB"/>
    <w:rsid w:val="009D2530"/>
    <w:rsid w:val="009D4C39"/>
    <w:rsid w:val="009D5DAF"/>
    <w:rsid w:val="00A0378D"/>
    <w:rsid w:val="00A13CD5"/>
    <w:rsid w:val="00A30208"/>
    <w:rsid w:val="00A34266"/>
    <w:rsid w:val="00A363A8"/>
    <w:rsid w:val="00A60379"/>
    <w:rsid w:val="00A64618"/>
    <w:rsid w:val="00A814EE"/>
    <w:rsid w:val="00A923F9"/>
    <w:rsid w:val="00A92D71"/>
    <w:rsid w:val="00A92EFE"/>
    <w:rsid w:val="00AA178E"/>
    <w:rsid w:val="00AB113A"/>
    <w:rsid w:val="00AC63E0"/>
    <w:rsid w:val="00AE5C19"/>
    <w:rsid w:val="00AF1A44"/>
    <w:rsid w:val="00AF5AF3"/>
    <w:rsid w:val="00B00963"/>
    <w:rsid w:val="00B06312"/>
    <w:rsid w:val="00B10DC9"/>
    <w:rsid w:val="00B10F0D"/>
    <w:rsid w:val="00B277E3"/>
    <w:rsid w:val="00B305BA"/>
    <w:rsid w:val="00B313C3"/>
    <w:rsid w:val="00B33F09"/>
    <w:rsid w:val="00B51004"/>
    <w:rsid w:val="00B51675"/>
    <w:rsid w:val="00B6015F"/>
    <w:rsid w:val="00B61B2F"/>
    <w:rsid w:val="00B72117"/>
    <w:rsid w:val="00B858EE"/>
    <w:rsid w:val="00B943AB"/>
    <w:rsid w:val="00B9788B"/>
    <w:rsid w:val="00B97A21"/>
    <w:rsid w:val="00BC02BD"/>
    <w:rsid w:val="00BD30FB"/>
    <w:rsid w:val="00BD4E63"/>
    <w:rsid w:val="00BE3E12"/>
    <w:rsid w:val="00BF7C0F"/>
    <w:rsid w:val="00C007EC"/>
    <w:rsid w:val="00C00A47"/>
    <w:rsid w:val="00C12239"/>
    <w:rsid w:val="00C124AC"/>
    <w:rsid w:val="00C1322C"/>
    <w:rsid w:val="00C241A8"/>
    <w:rsid w:val="00C250E0"/>
    <w:rsid w:val="00C257D6"/>
    <w:rsid w:val="00C25BDC"/>
    <w:rsid w:val="00C32A08"/>
    <w:rsid w:val="00C47FFB"/>
    <w:rsid w:val="00C547AC"/>
    <w:rsid w:val="00C5731D"/>
    <w:rsid w:val="00C71320"/>
    <w:rsid w:val="00C75358"/>
    <w:rsid w:val="00C77AE7"/>
    <w:rsid w:val="00C80B1A"/>
    <w:rsid w:val="00CC23D7"/>
    <w:rsid w:val="00CC73FE"/>
    <w:rsid w:val="00CD380B"/>
    <w:rsid w:val="00CF36DD"/>
    <w:rsid w:val="00CF4A2E"/>
    <w:rsid w:val="00D002AC"/>
    <w:rsid w:val="00D015B3"/>
    <w:rsid w:val="00D134E0"/>
    <w:rsid w:val="00D176C3"/>
    <w:rsid w:val="00D244D8"/>
    <w:rsid w:val="00D320BB"/>
    <w:rsid w:val="00D410AA"/>
    <w:rsid w:val="00D577E2"/>
    <w:rsid w:val="00D66F0D"/>
    <w:rsid w:val="00D8207F"/>
    <w:rsid w:val="00D82542"/>
    <w:rsid w:val="00D852DA"/>
    <w:rsid w:val="00D85872"/>
    <w:rsid w:val="00DB3FB9"/>
    <w:rsid w:val="00DC0D8C"/>
    <w:rsid w:val="00DC2772"/>
    <w:rsid w:val="00DD3A7C"/>
    <w:rsid w:val="00DE1FEE"/>
    <w:rsid w:val="00DE2625"/>
    <w:rsid w:val="00DE46AE"/>
    <w:rsid w:val="00DE7655"/>
    <w:rsid w:val="00DF593A"/>
    <w:rsid w:val="00DF6806"/>
    <w:rsid w:val="00E008E3"/>
    <w:rsid w:val="00E04E8E"/>
    <w:rsid w:val="00E07DFA"/>
    <w:rsid w:val="00E10BED"/>
    <w:rsid w:val="00E13789"/>
    <w:rsid w:val="00E20A83"/>
    <w:rsid w:val="00E217ED"/>
    <w:rsid w:val="00E25355"/>
    <w:rsid w:val="00E25522"/>
    <w:rsid w:val="00E45502"/>
    <w:rsid w:val="00E549F1"/>
    <w:rsid w:val="00E62FFD"/>
    <w:rsid w:val="00E67683"/>
    <w:rsid w:val="00E679C8"/>
    <w:rsid w:val="00E81FEC"/>
    <w:rsid w:val="00E83FF0"/>
    <w:rsid w:val="00E85EDB"/>
    <w:rsid w:val="00E900A0"/>
    <w:rsid w:val="00E931A9"/>
    <w:rsid w:val="00E973CF"/>
    <w:rsid w:val="00E979F6"/>
    <w:rsid w:val="00EA5543"/>
    <w:rsid w:val="00EA67B8"/>
    <w:rsid w:val="00EB2EE4"/>
    <w:rsid w:val="00EB44C3"/>
    <w:rsid w:val="00EC52EF"/>
    <w:rsid w:val="00ED32E9"/>
    <w:rsid w:val="00EE785E"/>
    <w:rsid w:val="00F06214"/>
    <w:rsid w:val="00F160F3"/>
    <w:rsid w:val="00F20D44"/>
    <w:rsid w:val="00F32446"/>
    <w:rsid w:val="00F46DB5"/>
    <w:rsid w:val="00F52B59"/>
    <w:rsid w:val="00F5533F"/>
    <w:rsid w:val="00F610C4"/>
    <w:rsid w:val="00F617BD"/>
    <w:rsid w:val="00F76177"/>
    <w:rsid w:val="00FA39D1"/>
    <w:rsid w:val="00FC04B4"/>
    <w:rsid w:val="00FC2E9B"/>
    <w:rsid w:val="00FD47AF"/>
    <w:rsid w:val="00FD4AE3"/>
    <w:rsid w:val="00FD772B"/>
    <w:rsid w:val="00FE0858"/>
    <w:rsid w:val="00FF0CBF"/>
    <w:rsid w:val="00FF27FC"/>
    <w:rsid w:val="00FF3049"/>
    <w:rsid w:val="00FF43C4"/>
  </w:rsids>
  <m:mathPr>
    <m:mathFont m:val="cle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B3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7C0F"/>
    <w:pPr>
      <w:ind w:left="720"/>
      <w:contextualSpacing/>
    </w:pPr>
  </w:style>
  <w:style w:type="paragraph" w:styleId="Revision">
    <w:name w:val="Revision"/>
    <w:hidden/>
    <w:uiPriority w:val="99"/>
    <w:semiHidden/>
    <w:rsid w:val="00641DF8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762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1DA"/>
  </w:style>
  <w:style w:type="paragraph" w:styleId="Footer">
    <w:name w:val="footer"/>
    <w:basedOn w:val="Normal"/>
    <w:link w:val="FooterChar"/>
    <w:uiPriority w:val="99"/>
    <w:semiHidden/>
    <w:unhideWhenUsed/>
    <w:rsid w:val="00762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1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5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7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7E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7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7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7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7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77E2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F7C0F"/>
    <w:pPr>
      <w:ind w:left="720"/>
      <w:contextualSpacing/>
    </w:pPr>
  </w:style>
  <w:style w:type="paragraph" w:styleId="Revision">
    <w:name w:val="Revision"/>
    <w:hidden/>
    <w:uiPriority w:val="99"/>
    <w:semiHidden/>
    <w:rsid w:val="00641DF8"/>
    <w:pPr>
      <w:jc w:val="left"/>
    </w:pPr>
  </w:style>
  <w:style w:type="paragraph" w:styleId="Header">
    <w:name w:val="header"/>
    <w:basedOn w:val="Normal"/>
    <w:link w:val="HeaderChar"/>
    <w:uiPriority w:val="99"/>
    <w:unhideWhenUsed/>
    <w:rsid w:val="007621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621DA"/>
  </w:style>
  <w:style w:type="paragraph" w:styleId="Footer">
    <w:name w:val="footer"/>
    <w:basedOn w:val="Normal"/>
    <w:link w:val="FooterChar"/>
    <w:uiPriority w:val="99"/>
    <w:semiHidden/>
    <w:unhideWhenUsed/>
    <w:rsid w:val="007621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1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41E95-B857-4018-8AA5-5C364B338E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1654</Words>
  <Characters>9433</Characters>
  <Application>Microsoft Word 12.0.0</Application>
  <DocSecurity>0</DocSecurity>
  <Lines>78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Fish &amp; Wildlife Service</Company>
  <LinksUpToDate>false</LinksUpToDate>
  <CharactersWithSpaces>11584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patriciamorrison</dc:creator>
  <cp:lastModifiedBy>Sophie Binder</cp:lastModifiedBy>
  <cp:revision>2</cp:revision>
  <dcterms:created xsi:type="dcterms:W3CDTF">2013-03-06T14:15:00Z</dcterms:created>
  <dcterms:modified xsi:type="dcterms:W3CDTF">2013-03-06T14:15:00Z</dcterms:modified>
</cp:coreProperties>
</file>